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34" w:rsidRDefault="00E67134" w:rsidP="00E67134">
      <w:pPr>
        <w:ind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ROZWAŻANIA NA APEL JASNOGÓRSKI</w:t>
      </w:r>
    </w:p>
    <w:p w:rsidR="00E67134" w:rsidRDefault="00E67134" w:rsidP="00E67134">
      <w:pPr>
        <w:ind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W CZASIE XVIII DNIA  PAPIESKIEGO</w:t>
      </w:r>
    </w:p>
    <w:p w:rsidR="00E67134" w:rsidRDefault="00E67134" w:rsidP="00E67134">
      <w:pPr>
        <w:ind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„ PROMIENIOWANIE OJCOSTWA”, 14 PAŹDZIERNIKA 2018</w:t>
      </w:r>
    </w:p>
    <w:p w:rsidR="00E67134" w:rsidRDefault="00E67134" w:rsidP="00E671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134" w:rsidRDefault="00E67134" w:rsidP="00E67134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Maryjo! Nasza Jasnogórska Pani o pięknym obliczu! Trzydzieści pięć lat temu Ojciec Święty Jan Paweł II stanął przed Tobą w godzinie Apelu Jasnogórskiego, aby Cię powitać jako pielgrzym, a zarazem syn tej ziemi. My także stajemy dzisiaj przed Tobą, Maryjo, obchodząc po raz kolejny Dzień Papieski w naszej ojczyźnie, która w obecnym roku przeżywa setną rocznicę odzyskania niepodległości. Hasło tegorocznego Dnia Papieskiego ma bardzo wymowną treść: „Promieniowanie Ojcostwa”.  Dobrze wiemy, że nasz papież stawał w tym miejscu wiele razy i jako ojciec kierował do nas niezwykłe słowa, które dawały nam nadzieję i pokrzepiały nasze serca.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7134" w:rsidRDefault="00E67134" w:rsidP="00E67134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tamtym czasie papież – Polak, wypowiadając słowa: Maryjo, Królowo Polski, Jestem przy Tobie, pamiętam, czuwam!", podkreślał, że są one zwięzłe i wymowne oraz że głęboko zakorzeniły się w naszej pamięci i w naszym sercu. Wypowiadając te słowa: "Maryjo, Królowo Polski, Jestem przy Tobie, pamiętam, czuwam", nie tylko dajemy świadectwo duchowej obecności Bogarodzicy pośród pokoleń zamieszkujących polską ziemię. Te słowa świadczą również o tym, że wierzymy w miłość, która nas stale ogarnia. Ta miłość zrodziła się u stóp krzyża, kiedy Chrystus zawierzył Maryi swojego ucznia Jana: "Oto syn Twój" (J 19,26). Wierzymy, że w tym jednym człowieku zawierzył Jej każdego z nas. Równocześnie zaś w Jej Sercu obudził taką miłość, która jest macierzyńskim odzwierciedleniem Jego własnej miłości odkupieńczej. Wierzymy, że jesteśmy miłowani tą miłością, że jesteśmy nią ogarniani: miłością Boga, która się objawiła w Odkupieniu – i miłością Chrystusa, który tego Odkupienia dopełnił przez Krzyż - i wreszcie miłością Matki, która stała pod krzyżem i z Serca Syna przyjęła do swego Serca każdego człowieka. </w:t>
      </w:r>
    </w:p>
    <w:p w:rsidR="00E67134" w:rsidRDefault="00E67134" w:rsidP="00E67134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Jeśli wypowiadamy słowa Apelu Jasnogórskiego, to dlatego, że wierzymy w tę miłość. Wierzymy, że jest ona od stuleci obecna wśród pokoleń zamieszkujących ziemię polską i że jest szczególnie obecna w znaku Jasnogórskiej Ikony. Słowa: "Jestem przy Tobie, pamiętam, czuwam", są bowiem zarazem wyznaniem miłości, którą pragniemy odpowiedzieć na miłość, jaką jesteśmy odwiecznie miłowani.</w:t>
      </w:r>
      <w:r>
        <w:rPr>
          <w:rFonts w:ascii="Times New Roman" w:hAnsi="Times New Roman" w:cs="Times New Roman"/>
          <w:sz w:val="24"/>
          <w:szCs w:val="24"/>
        </w:rPr>
        <w:tab/>
        <w:t xml:space="preserve">Słowa te są też wewnętrznym programem miłości. Określają one miłość nie wedle skali samego uczucia - ale wedle wewnętrznej postawy, jaką ona stanowi. Miłość - to znaczy: być przy Osobie, którą się miłuje, to znaczy zarazem: być przy miłości, jaką jestem miłowany. Miłować - to znaczy dalej: pamiętać.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Chodzić niejako z obrazem umiłowanej Osoby w oczach i w sercu. To znaczy zarazem: rozważać tę miłość, jaką jestem miłowany i coraz bardziej zgłębiać jej boską i ludzką wielkość. Miłować - to wreszcie znaczy: czuwać. </w:t>
      </w:r>
      <w:r>
        <w:rPr>
          <w:rFonts w:ascii="Times New Roman" w:hAnsi="Times New Roman" w:cs="Times New Roman"/>
          <w:i/>
          <w:iCs/>
          <w:sz w:val="24"/>
          <w:szCs w:val="24"/>
        </w:rPr>
        <w:t>(Druga pielgrzymka Jana Pawła II do ojczyzny, Częstochowa, 18 czerwca 1983).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67134" w:rsidRDefault="00E67134" w:rsidP="00E671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Dziś, gdy trwamy przed Tobą Maryjo na modlitwie, pragniemy w Dniu Papieskim podziękować za ten niezwykły dar Ojcostwa Świętego Jana Pawła II. Dobrze wiemy, że miał on  duże poczucie ojcostwa i był prawdziwym pasterzem nie tylko dla chrześcijan.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7134" w:rsidRDefault="00E67134" w:rsidP="00E67134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Papież - Polak nie tylko pokazywał, jak żyć i jak być prawdziwym ojcem, ale uczył nas także, jak słuchać i szanować tych, którzy do niego mówili. Takie podejście do człowieka nie byłoby możliwe, gdyby On sam nie odkrył, czym tak naprawdę jest promieniowanie ojcostwa. Podkreślał w swoim utworze, niosącym jakże wymowny tytuł, który jest hasłem Dnia Papieskiego, że „trzeba wejść w promieniowanie ojcostwa, gdyż w nim dopiero wszystko staje się rzeczywistością pełną”. Jakże znamienne są słowa ”Ojcze bądź moją Drogą, bądź Źródłem”. To cenna wskazówka dla nas, żyjących w czasach, gdy przeżywamy kryzys ojcostwa.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7134" w:rsidRDefault="00E67134" w:rsidP="00E67134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W tej godzinie Apelu Jasnogórskiego chcemy prosić Cię, Maryjo, byś pomogła nam zrozumieć słowa, które niegdyś kierował do nas Twój duchowy Syn - Święty Jan Paweł II. W czasie jednej z pielgrzymek do Ojczyzny podkreślał, że to Jezus Chrystus przyszedł objawić ludzkości ojcostwo Boga, czyli przywrócić przez posłuszeństwo aż do śmierci i to śmierci krzyżowej.  Jakże aktualne są słowa papieża „Niech się odrodzi w Bogu ludzkie ojcostwo i polska rodzina i ludzkie macierzyństwo, niech się odrodzi rodzina, szczególne miejsce Przymierza Boga z ludźmi”.</w:t>
      </w:r>
    </w:p>
    <w:p w:rsidR="00E67134" w:rsidRDefault="00E67134" w:rsidP="00E67134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67134" w:rsidRDefault="00E67134" w:rsidP="00E67134">
      <w:pPr>
        <w:ind w:left="2124"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Maryjo, nasza Matko!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67134" w:rsidRDefault="00E67134" w:rsidP="00E67134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ten wyjątkowy wieczór, prosimy Cię, wyproś u swego Syna łaskę świętości naszych polskich rodzin i ucz nas tego, byśmy byli otwarci na słuchanie Ciebie i Twego Syna. Wybłagaj dar nawrócenia dla tych, którzy są daleko od Boga, Kościoła i siebie samych. Prosimy Cię, zwłaszcza o to, by w naszej ojczyźnie nie brakowało dobrych i odpowiedzialnych ojców, którzy będą  dla swoich dzieci podporą i umocnieniem.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Matko, spraw abyśmy zrozumieli słowa naszego Rodaka, które są aktualne szczególnie w tym roku, gdy przeżywamy setną rocznicę odzyskania niepodległości. Papież zapisał niegdyś słowa, że „Ojczyzna to poniekąd to samo, co ojcowizna, czyli zasób dóbr, które otrzymaliśmy w dziedzictwie po ojcach”.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Maryjo, nasza Matko, Jasnogórska Pani, przyjmij dzisiejszego wieczoru to nasze trwanie w godzinie Apelu i pomóż nam trwać  przy Tobie i Twoim Synu.</w:t>
      </w:r>
    </w:p>
    <w:p w:rsidR="00E67134" w:rsidRDefault="00E67134" w:rsidP="00E671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7134" w:rsidRDefault="00E67134" w:rsidP="00E67134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Dziesiątek Różańca, Pod Twoją obronę</w:t>
      </w:r>
    </w:p>
    <w:p w:rsidR="006E0B3B" w:rsidRDefault="00E67134" w:rsidP="00E67134">
      <w:r>
        <w:rPr>
          <w:rFonts w:ascii="Times New Roman" w:hAnsi="Times New Roman" w:cs="Times New Roman"/>
          <w:b/>
          <w:bCs/>
          <w:sz w:val="24"/>
          <w:szCs w:val="24"/>
        </w:rPr>
        <w:t>Błogosławieństwo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0" w:name="_GoBack"/>
      <w:bookmarkEnd w:id="0"/>
    </w:p>
    <w:sectPr w:rsidR="006E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34"/>
    <w:rsid w:val="00550BDD"/>
    <w:rsid w:val="006362D1"/>
    <w:rsid w:val="00B01367"/>
    <w:rsid w:val="00E67134"/>
    <w:rsid w:val="00F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134"/>
    <w:pPr>
      <w:suppressAutoHyphens/>
    </w:pPr>
    <w:rPr>
      <w:rFonts w:ascii="Calibri" w:eastAsia="Calibri" w:hAnsi="Calibri"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134"/>
    <w:pPr>
      <w:suppressAutoHyphens/>
    </w:pPr>
    <w:rPr>
      <w:rFonts w:ascii="Calibri" w:eastAsia="Calibri" w:hAnsi="Calibri"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FDNT</dc:creator>
  <cp:lastModifiedBy>FDNT</cp:lastModifiedBy>
  <cp:revision>1</cp:revision>
  <dcterms:created xsi:type="dcterms:W3CDTF">2018-06-13T10:11:00Z</dcterms:created>
  <dcterms:modified xsi:type="dcterms:W3CDTF">2018-06-13T10:12:00Z</dcterms:modified>
</cp:coreProperties>
</file>