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76" w:lineRule="auto"/>
        <w:jc w:val="center"/>
        <w:rPr>
          <w:b w:val="1"/>
          <w:sz w:val="28"/>
          <w:szCs w:val="28"/>
        </w:rPr>
      </w:pPr>
      <w:r w:rsidDel="00000000" w:rsidR="00000000" w:rsidRPr="00000000">
        <w:rPr>
          <w:b w:val="1"/>
          <w:sz w:val="28"/>
          <w:szCs w:val="28"/>
          <w:rtl w:val="0"/>
        </w:rPr>
        <w:t xml:space="preserve">Gala Nagród TOTUS TUUS</w:t>
      </w:r>
    </w:p>
    <w:p w:rsidR="00000000" w:rsidDel="00000000" w:rsidP="00000000" w:rsidRDefault="00000000" w:rsidRPr="00000000" w14:paraId="00000002">
      <w:pPr>
        <w:spacing w:line="276" w:lineRule="auto"/>
        <w:jc w:val="center"/>
        <w:rPr>
          <w:b w:val="1"/>
          <w:sz w:val="28"/>
          <w:szCs w:val="28"/>
        </w:rPr>
      </w:pPr>
      <w:r w:rsidDel="00000000" w:rsidR="00000000" w:rsidRPr="00000000">
        <w:rPr>
          <w:b w:val="1"/>
          <w:sz w:val="28"/>
          <w:szCs w:val="28"/>
          <w:rtl w:val="0"/>
        </w:rPr>
        <w:t xml:space="preserve">11 października 2025 r.</w:t>
      </w:r>
    </w:p>
    <w:p w:rsidR="00000000" w:rsidDel="00000000" w:rsidP="00000000" w:rsidRDefault="00000000" w:rsidRPr="00000000" w14:paraId="00000003">
      <w:pPr>
        <w:spacing w:line="276" w:lineRule="auto"/>
        <w:jc w:val="center"/>
        <w:rPr>
          <w:i w:val="1"/>
          <w:sz w:val="28"/>
          <w:szCs w:val="28"/>
        </w:rPr>
      </w:pPr>
      <w:r w:rsidDel="00000000" w:rsidR="00000000" w:rsidRPr="00000000">
        <w:rPr>
          <w:i w:val="1"/>
          <w:sz w:val="28"/>
          <w:szCs w:val="28"/>
          <w:rtl w:val="0"/>
        </w:rPr>
        <w:t xml:space="preserve">(Wydarzenie będzie transmitowane w TVP 2 o godz. 16:00)</w:t>
      </w:r>
    </w:p>
    <w:p w:rsidR="00000000" w:rsidDel="00000000" w:rsidP="00000000" w:rsidRDefault="00000000" w:rsidRPr="00000000" w14:paraId="00000004">
      <w:pPr>
        <w:spacing w:line="276" w:lineRule="auto"/>
        <w:jc w:val="center"/>
        <w:rPr>
          <w:b w:val="1"/>
          <w:i w:val="1"/>
          <w:sz w:val="18"/>
          <w:szCs w:val="18"/>
        </w:rPr>
      </w:pPr>
      <w:r w:rsidDel="00000000" w:rsidR="00000000" w:rsidRPr="00000000">
        <w:rPr>
          <w:rtl w:val="0"/>
        </w:rPr>
      </w:r>
    </w:p>
    <w:p w:rsidR="00000000" w:rsidDel="00000000" w:rsidP="00000000" w:rsidRDefault="00000000" w:rsidRPr="00000000" w14:paraId="00000005">
      <w:pPr>
        <w:spacing w:line="276" w:lineRule="auto"/>
        <w:rPr>
          <w:b w:val="1"/>
          <w:sz w:val="28"/>
          <w:szCs w:val="28"/>
        </w:rPr>
      </w:pPr>
      <w:r w:rsidDel="00000000" w:rsidR="00000000" w:rsidRPr="00000000">
        <w:rPr>
          <w:b w:val="1"/>
          <w:sz w:val="28"/>
          <w:szCs w:val="28"/>
          <w:rtl w:val="0"/>
        </w:rPr>
        <w:t xml:space="preserve">O nagrodzie</w:t>
      </w:r>
    </w:p>
    <w:p w:rsidR="00000000" w:rsidDel="00000000" w:rsidP="00000000" w:rsidRDefault="00000000" w:rsidRPr="00000000" w14:paraId="00000006">
      <w:pPr>
        <w:shd w:fill="ffffff" w:val="clear"/>
        <w:spacing w:after="120" w:line="276" w:lineRule="auto"/>
        <w:ind w:left="0" w:firstLine="0"/>
        <w:jc w:val="both"/>
        <w:rPr>
          <w:sz w:val="24"/>
          <w:szCs w:val="24"/>
        </w:rPr>
      </w:pPr>
      <w:r w:rsidDel="00000000" w:rsidR="00000000" w:rsidRPr="00000000">
        <w:rPr>
          <w:sz w:val="24"/>
          <w:szCs w:val="24"/>
          <w:rtl w:val="0"/>
        </w:rPr>
        <w:t xml:space="preserve">Osoby i instytucje, które w szczególny sposób przyczyniają się do promocji nauczania św. Jana Pawła II lub poprzez swoje działania realizują wezwanie Papieża Polaka do obrony godności człowieka, mają szansę zdobyć najważniejszą nagrodę Kościoła katolickiego w Polsce – Nagrodę TOTUS TUUS.</w:t>
      </w:r>
    </w:p>
    <w:p w:rsidR="00000000" w:rsidDel="00000000" w:rsidP="00000000" w:rsidRDefault="00000000" w:rsidRPr="00000000" w14:paraId="00000007">
      <w:pPr>
        <w:shd w:fill="ffffff" w:val="clear"/>
        <w:spacing w:after="120" w:line="276" w:lineRule="auto"/>
        <w:ind w:left="0" w:firstLine="0"/>
        <w:jc w:val="both"/>
        <w:rPr>
          <w:sz w:val="24"/>
          <w:szCs w:val="24"/>
        </w:rPr>
      </w:pPr>
      <w:r w:rsidDel="00000000" w:rsidR="00000000" w:rsidRPr="00000000">
        <w:rPr>
          <w:sz w:val="24"/>
          <w:szCs w:val="24"/>
          <w:rtl w:val="0"/>
        </w:rPr>
        <w:t xml:space="preserve">Fundacja „Dzieło Nowego Tysiąclecia” przyznaje nagrody TOTUS TUUS od 2000 r. Zdobywcami tzw. katolickich nobli są ludzie, którzy oddali się służbie dobru, pięknu i prawdzie, wyciągając pomocną dłoń osobom odsuniętymi na margines społeczny czy też dzielący się ze swoimi czytelnikami, słuchaczami lub widzami słowami św. Jana Pawła II. Inni zaś pielęgnują i promują wartości chrześcijańskie, rdzeń naszej kultury i tożsamości narodowej. Niewiele nagród łączy w sobie tyle pracy, doświadczeń i wyrzeczeń poniesionych w imię miłości Boga i bliźniego. Dlatego też, tworząc statuetkę Nagrody TOTUS TUUS, Wincenty Kućma nadał jej postać anioła.</w:t>
      </w:r>
    </w:p>
    <w:p w:rsidR="00000000" w:rsidDel="00000000" w:rsidP="00000000" w:rsidRDefault="00000000" w:rsidRPr="00000000" w14:paraId="00000008">
      <w:pPr>
        <w:shd w:fill="ffffff" w:val="clear"/>
        <w:spacing w:line="276" w:lineRule="auto"/>
        <w:ind w:left="0" w:firstLine="0"/>
        <w:jc w:val="both"/>
        <w:rPr>
          <w:sz w:val="24"/>
          <w:szCs w:val="24"/>
        </w:rPr>
      </w:pPr>
      <w:r w:rsidDel="00000000" w:rsidR="00000000" w:rsidRPr="00000000">
        <w:rPr>
          <w:sz w:val="24"/>
          <w:szCs w:val="24"/>
          <w:rtl w:val="0"/>
        </w:rPr>
        <w:t xml:space="preserve">Jednym z pomysłodawców Nagrody był biskup radomski Jan Chrapek. Po jego tragicznej śmierci w październiku 2001 r., podczas trzeciej edycji przyznawania Nagród, wręczono również „TOTUS-a Medialnego”, którym honorowane są osiągnięcia w dziedzinie mediów. Ma on upamiętniać postać biskupa Chrapka oraz jego rolę w ukazywaniu osoby i nauczania Jana Pawła II w mediach. Pozostałe kategorie Nagród TOTUS TUUS to: „Osiągnięcia w dziedzinie kultury chrześcijańskiej”, „Promocja godności człowieka” oraz „Propagowanie nauczania Świętego Jana Pawła II”.</w:t>
      </w:r>
    </w:p>
    <w:p w:rsidR="00000000" w:rsidDel="00000000" w:rsidP="00000000" w:rsidRDefault="00000000" w:rsidRPr="00000000" w14:paraId="00000009">
      <w:pPr>
        <w:shd w:fill="ffffff" w:val="clear"/>
        <w:spacing w:line="276" w:lineRule="auto"/>
        <w:jc w:val="both"/>
        <w:rPr>
          <w:sz w:val="24"/>
          <w:szCs w:val="24"/>
        </w:rPr>
      </w:pPr>
      <w:r w:rsidDel="00000000" w:rsidR="00000000" w:rsidRPr="00000000">
        <w:rPr>
          <w:sz w:val="24"/>
          <w:szCs w:val="24"/>
          <w:rtl w:val="0"/>
        </w:rPr>
        <w:t xml:space="preserve">Nagrody wręczane są na Zamku Królewskim w Warszawie w wieczór poprzedzający Dzień Papieski. Galę transmitowaną przez Program 2. Telewizji Polskiej uświetniają występy znanych artystów. W tym roku będą to Basia Giewont, Marcin Sójka oraz Staszek Kukulski.</w:t>
      </w:r>
    </w:p>
    <w:p w:rsidR="00000000" w:rsidDel="00000000" w:rsidP="00000000" w:rsidRDefault="00000000" w:rsidRPr="00000000" w14:paraId="0000000A">
      <w:pPr>
        <w:spacing w:line="276" w:lineRule="auto"/>
        <w:jc w:val="center"/>
        <w:rPr>
          <w:b w:val="1"/>
          <w:sz w:val="28"/>
          <w:szCs w:val="28"/>
        </w:rPr>
      </w:pPr>
      <w:r w:rsidDel="00000000" w:rsidR="00000000" w:rsidRPr="00000000">
        <w:rPr>
          <w:rtl w:val="0"/>
        </w:rPr>
      </w:r>
    </w:p>
    <w:p w:rsidR="00000000" w:rsidDel="00000000" w:rsidP="00000000" w:rsidRDefault="00000000" w:rsidRPr="00000000" w14:paraId="0000000B">
      <w:pPr>
        <w:spacing w:line="276" w:lineRule="auto"/>
        <w:jc w:val="center"/>
        <w:rPr>
          <w:b w:val="1"/>
          <w:sz w:val="28"/>
          <w:szCs w:val="28"/>
        </w:rPr>
      </w:pPr>
      <w:r w:rsidDel="00000000" w:rsidR="00000000" w:rsidRPr="00000000">
        <w:rPr>
          <w:rtl w:val="0"/>
        </w:rPr>
      </w:r>
    </w:p>
    <w:p w:rsidR="00000000" w:rsidDel="00000000" w:rsidP="00000000" w:rsidRDefault="00000000" w:rsidRPr="00000000" w14:paraId="0000000C">
      <w:pPr>
        <w:spacing w:line="276" w:lineRule="auto"/>
        <w:jc w:val="center"/>
        <w:rPr>
          <w:sz w:val="28"/>
          <w:szCs w:val="28"/>
        </w:rPr>
      </w:pPr>
      <w:r w:rsidDel="00000000" w:rsidR="00000000" w:rsidRPr="00000000">
        <w:rPr>
          <w:b w:val="1"/>
          <w:sz w:val="28"/>
          <w:szCs w:val="28"/>
          <w:rtl w:val="0"/>
        </w:rPr>
        <w:t xml:space="preserve">Nagrody TOTUS TUUS za rok 2025 </w:t>
      </w:r>
      <w:r w:rsidDel="00000000" w:rsidR="00000000" w:rsidRPr="00000000">
        <w:rPr>
          <w:rtl w:val="0"/>
        </w:rPr>
      </w:r>
    </w:p>
    <w:p w:rsidR="00000000" w:rsidDel="00000000" w:rsidP="00000000" w:rsidRDefault="00000000" w:rsidRPr="00000000" w14:paraId="0000000D">
      <w:pPr>
        <w:spacing w:line="276" w:lineRule="auto"/>
        <w:ind w:left="284" w:firstLine="0"/>
        <w:jc w:val="both"/>
        <w:rPr>
          <w:sz w:val="24"/>
          <w:szCs w:val="24"/>
        </w:rPr>
      </w:pPr>
      <w:r w:rsidDel="00000000" w:rsidR="00000000" w:rsidRPr="00000000">
        <w:rPr>
          <w:rtl w:val="0"/>
        </w:rPr>
      </w:r>
    </w:p>
    <w:p w:rsidR="00000000" w:rsidDel="00000000" w:rsidP="00000000" w:rsidRDefault="00000000" w:rsidRPr="00000000" w14:paraId="0000000E">
      <w:pPr>
        <w:spacing w:line="276" w:lineRule="auto"/>
        <w:ind w:left="284" w:firstLine="0"/>
        <w:jc w:val="both"/>
        <w:rPr>
          <w:b w:val="1"/>
          <w:sz w:val="24"/>
          <w:szCs w:val="24"/>
        </w:rPr>
      </w:pPr>
      <w:r w:rsidDel="00000000" w:rsidR="00000000" w:rsidRPr="00000000">
        <w:rPr>
          <w:b w:val="1"/>
          <w:sz w:val="24"/>
          <w:szCs w:val="24"/>
          <w:rtl w:val="0"/>
        </w:rPr>
        <w:t xml:space="preserve">1. Nominacje do Nagrody TOTUS TUUS w kategorii „Promocja godności człowieka”: </w:t>
      </w:r>
    </w:p>
    <w:p w:rsidR="00000000" w:rsidDel="00000000" w:rsidP="00000000" w:rsidRDefault="00000000" w:rsidRPr="00000000" w14:paraId="0000000F">
      <w:pPr>
        <w:spacing w:line="276" w:lineRule="auto"/>
        <w:ind w:firstLine="284"/>
        <w:jc w:val="both"/>
        <w:rPr>
          <w:sz w:val="24"/>
          <w:szCs w:val="24"/>
        </w:rPr>
      </w:pPr>
      <w:r w:rsidDel="00000000" w:rsidR="00000000" w:rsidRPr="00000000">
        <w:rPr>
          <w:sz w:val="24"/>
          <w:szCs w:val="24"/>
          <w:rtl w:val="0"/>
        </w:rPr>
        <w:t xml:space="preserve">1.1. Hospicjum św. Ojca Pio w Pszczynie, </w:t>
      </w:r>
    </w:p>
    <w:p w:rsidR="00000000" w:rsidDel="00000000" w:rsidP="00000000" w:rsidRDefault="00000000" w:rsidRPr="00000000" w14:paraId="00000010">
      <w:pPr>
        <w:spacing w:line="276" w:lineRule="auto"/>
        <w:ind w:firstLine="284"/>
        <w:jc w:val="both"/>
        <w:rPr>
          <w:sz w:val="24"/>
          <w:szCs w:val="24"/>
        </w:rPr>
      </w:pPr>
      <w:r w:rsidDel="00000000" w:rsidR="00000000" w:rsidRPr="00000000">
        <w:rPr>
          <w:sz w:val="24"/>
          <w:szCs w:val="24"/>
          <w:rtl w:val="0"/>
        </w:rPr>
        <w:t xml:space="preserve">1.2. Fundacja Małych Stópek, </w:t>
      </w:r>
    </w:p>
    <w:p w:rsidR="00000000" w:rsidDel="00000000" w:rsidP="00000000" w:rsidRDefault="00000000" w:rsidRPr="00000000" w14:paraId="00000011">
      <w:pPr>
        <w:spacing w:line="276" w:lineRule="auto"/>
        <w:ind w:firstLine="284"/>
        <w:jc w:val="both"/>
        <w:rPr>
          <w:sz w:val="24"/>
          <w:szCs w:val="24"/>
        </w:rPr>
      </w:pPr>
      <w:r w:rsidDel="00000000" w:rsidR="00000000" w:rsidRPr="00000000">
        <w:rPr>
          <w:sz w:val="24"/>
          <w:szCs w:val="24"/>
          <w:rtl w:val="0"/>
        </w:rPr>
        <w:t xml:space="preserve">1.3. Anna Prokopiak.</w:t>
      </w:r>
    </w:p>
    <w:p w:rsidR="00000000" w:rsidDel="00000000" w:rsidP="00000000" w:rsidRDefault="00000000" w:rsidRPr="00000000" w14:paraId="00000012">
      <w:pPr>
        <w:spacing w:line="276" w:lineRule="auto"/>
        <w:ind w:left="284" w:firstLine="0"/>
        <w:jc w:val="both"/>
        <w:rPr>
          <w:sz w:val="24"/>
          <w:szCs w:val="24"/>
        </w:rPr>
      </w:pPr>
      <w:r w:rsidDel="00000000" w:rsidR="00000000" w:rsidRPr="00000000">
        <w:rPr>
          <w:rtl w:val="0"/>
        </w:rPr>
      </w:r>
    </w:p>
    <w:p w:rsidR="00000000" w:rsidDel="00000000" w:rsidP="00000000" w:rsidRDefault="00000000" w:rsidRPr="00000000" w14:paraId="00000013">
      <w:pPr>
        <w:spacing w:line="276" w:lineRule="auto"/>
        <w:ind w:left="284" w:firstLine="0"/>
        <w:jc w:val="both"/>
        <w:rPr>
          <w:b w:val="1"/>
          <w:sz w:val="24"/>
          <w:szCs w:val="24"/>
        </w:rPr>
      </w:pPr>
      <w:r w:rsidDel="00000000" w:rsidR="00000000" w:rsidRPr="00000000">
        <w:rPr>
          <w:b w:val="1"/>
          <w:sz w:val="24"/>
          <w:szCs w:val="24"/>
          <w:rtl w:val="0"/>
        </w:rPr>
        <w:t xml:space="preserve">2. Nominacje do Nagrody TOTUS TUUS w kategorii „Osiągnięcia w dziedzinie kultury chrześcijańskiej”:</w:t>
      </w:r>
    </w:p>
    <w:p w:rsidR="00000000" w:rsidDel="00000000" w:rsidP="00000000" w:rsidRDefault="00000000" w:rsidRPr="00000000" w14:paraId="00000014">
      <w:pPr>
        <w:spacing w:line="276" w:lineRule="auto"/>
        <w:ind w:firstLine="284"/>
        <w:jc w:val="both"/>
        <w:rPr>
          <w:sz w:val="24"/>
          <w:szCs w:val="24"/>
        </w:rPr>
      </w:pPr>
      <w:r w:rsidDel="00000000" w:rsidR="00000000" w:rsidRPr="00000000">
        <w:rPr>
          <w:sz w:val="24"/>
          <w:szCs w:val="24"/>
          <w:rtl w:val="0"/>
        </w:rPr>
        <w:t xml:space="preserve">2.1. Krystyna Gucewicz, </w:t>
      </w:r>
    </w:p>
    <w:p w:rsidR="00000000" w:rsidDel="00000000" w:rsidP="00000000" w:rsidRDefault="00000000" w:rsidRPr="00000000" w14:paraId="00000015">
      <w:pPr>
        <w:spacing w:line="276" w:lineRule="auto"/>
        <w:ind w:firstLine="284"/>
        <w:jc w:val="both"/>
        <w:rPr>
          <w:sz w:val="24"/>
          <w:szCs w:val="24"/>
        </w:rPr>
      </w:pPr>
      <w:r w:rsidDel="00000000" w:rsidR="00000000" w:rsidRPr="00000000">
        <w:rPr>
          <w:sz w:val="24"/>
          <w:szCs w:val="24"/>
          <w:rtl w:val="0"/>
        </w:rPr>
        <w:t xml:space="preserve">2.2. Teatr Exit,</w:t>
      </w:r>
    </w:p>
    <w:p w:rsidR="00000000" w:rsidDel="00000000" w:rsidP="00000000" w:rsidRDefault="00000000" w:rsidRPr="00000000" w14:paraId="00000016">
      <w:pPr>
        <w:spacing w:line="276" w:lineRule="auto"/>
        <w:ind w:firstLine="284"/>
        <w:jc w:val="both"/>
        <w:rPr>
          <w:sz w:val="24"/>
          <w:szCs w:val="24"/>
        </w:rPr>
      </w:pPr>
      <w:r w:rsidDel="00000000" w:rsidR="00000000" w:rsidRPr="00000000">
        <w:rPr>
          <w:sz w:val="24"/>
          <w:szCs w:val="24"/>
          <w:rtl w:val="0"/>
        </w:rPr>
        <w:t xml:space="preserve">2.3. Hubert Kowalski</w:t>
      </w:r>
    </w:p>
    <w:p w:rsidR="00000000" w:rsidDel="00000000" w:rsidP="00000000" w:rsidRDefault="00000000" w:rsidRPr="00000000" w14:paraId="00000017">
      <w:pPr>
        <w:spacing w:line="276" w:lineRule="auto"/>
        <w:ind w:firstLine="284"/>
        <w:jc w:val="both"/>
        <w:rPr>
          <w:sz w:val="24"/>
          <w:szCs w:val="24"/>
        </w:rPr>
      </w:pPr>
      <w:r w:rsidDel="00000000" w:rsidR="00000000" w:rsidRPr="00000000">
        <w:rPr>
          <w:sz w:val="24"/>
          <w:szCs w:val="24"/>
          <w:rtl w:val="0"/>
        </w:rPr>
        <w:t xml:space="preserve">2.4. Muzeum Dom Rodzinny Ojca Świętego w Wadowicach.</w:t>
      </w:r>
    </w:p>
    <w:p w:rsidR="00000000" w:rsidDel="00000000" w:rsidP="00000000" w:rsidRDefault="00000000" w:rsidRPr="00000000" w14:paraId="00000018">
      <w:pPr>
        <w:spacing w:line="276" w:lineRule="auto"/>
        <w:jc w:val="both"/>
        <w:rPr>
          <w:sz w:val="24"/>
          <w:szCs w:val="24"/>
        </w:rPr>
      </w:pPr>
      <w:r w:rsidDel="00000000" w:rsidR="00000000" w:rsidRPr="00000000">
        <w:rPr>
          <w:rtl w:val="0"/>
        </w:rPr>
      </w:r>
    </w:p>
    <w:p w:rsidR="00000000" w:rsidDel="00000000" w:rsidP="00000000" w:rsidRDefault="00000000" w:rsidRPr="00000000" w14:paraId="00000019">
      <w:pPr>
        <w:spacing w:line="276" w:lineRule="auto"/>
        <w:jc w:val="both"/>
        <w:rPr>
          <w:b w:val="1"/>
          <w:sz w:val="24"/>
          <w:szCs w:val="24"/>
        </w:rPr>
      </w:pPr>
      <w:r w:rsidDel="00000000" w:rsidR="00000000" w:rsidRPr="00000000">
        <w:rPr>
          <w:b w:val="1"/>
          <w:sz w:val="24"/>
          <w:szCs w:val="24"/>
          <w:rtl w:val="0"/>
        </w:rPr>
        <w:t xml:space="preserve">3. Nominacje do Nagrody TOTUS TUUS w kategorii „Propagowanie nauczania Świętego Jana Pawła II”: </w:t>
      </w:r>
    </w:p>
    <w:p w:rsidR="00000000" w:rsidDel="00000000" w:rsidP="00000000" w:rsidRDefault="00000000" w:rsidRPr="00000000" w14:paraId="0000001A">
      <w:pPr>
        <w:spacing w:line="276" w:lineRule="auto"/>
        <w:ind w:firstLine="284"/>
        <w:jc w:val="both"/>
        <w:rPr>
          <w:sz w:val="24"/>
          <w:szCs w:val="24"/>
        </w:rPr>
      </w:pPr>
      <w:r w:rsidDel="00000000" w:rsidR="00000000" w:rsidRPr="00000000">
        <w:rPr>
          <w:sz w:val="24"/>
          <w:szCs w:val="24"/>
          <w:rtl w:val="0"/>
        </w:rPr>
        <w:t xml:space="preserve">3.1. Małgorzata Modzelewska, </w:t>
      </w:r>
    </w:p>
    <w:p w:rsidR="00000000" w:rsidDel="00000000" w:rsidP="00000000" w:rsidRDefault="00000000" w:rsidRPr="00000000" w14:paraId="0000001B">
      <w:pPr>
        <w:spacing w:line="276" w:lineRule="auto"/>
        <w:ind w:firstLine="284"/>
        <w:jc w:val="both"/>
        <w:rPr>
          <w:sz w:val="24"/>
          <w:szCs w:val="24"/>
        </w:rPr>
      </w:pPr>
      <w:r w:rsidDel="00000000" w:rsidR="00000000" w:rsidRPr="00000000">
        <w:rPr>
          <w:sz w:val="24"/>
          <w:szCs w:val="24"/>
          <w:rtl w:val="0"/>
        </w:rPr>
        <w:t xml:space="preserve">3.2. Stowarzyszenie Santo Subito,</w:t>
      </w:r>
    </w:p>
    <w:p w:rsidR="00000000" w:rsidDel="00000000" w:rsidP="00000000" w:rsidRDefault="00000000" w:rsidRPr="00000000" w14:paraId="0000001C">
      <w:pPr>
        <w:spacing w:line="276" w:lineRule="auto"/>
        <w:ind w:firstLine="284"/>
        <w:jc w:val="both"/>
        <w:rPr>
          <w:sz w:val="24"/>
          <w:szCs w:val="24"/>
        </w:rPr>
      </w:pPr>
      <w:r w:rsidDel="00000000" w:rsidR="00000000" w:rsidRPr="00000000">
        <w:rPr>
          <w:sz w:val="24"/>
          <w:szCs w:val="24"/>
          <w:rtl w:val="0"/>
        </w:rPr>
        <w:t xml:space="preserve">3.3. Anna Grzegorczyk.</w:t>
      </w:r>
    </w:p>
    <w:p w:rsidR="00000000" w:rsidDel="00000000" w:rsidP="00000000" w:rsidRDefault="00000000" w:rsidRPr="00000000" w14:paraId="0000001D">
      <w:pPr>
        <w:spacing w:line="276" w:lineRule="auto"/>
        <w:ind w:left="284" w:firstLine="0"/>
        <w:jc w:val="both"/>
        <w:rPr>
          <w:sz w:val="24"/>
          <w:szCs w:val="24"/>
        </w:rPr>
      </w:pPr>
      <w:r w:rsidDel="00000000" w:rsidR="00000000" w:rsidRPr="00000000">
        <w:rPr>
          <w:rtl w:val="0"/>
        </w:rPr>
      </w:r>
    </w:p>
    <w:p w:rsidR="00000000" w:rsidDel="00000000" w:rsidP="00000000" w:rsidRDefault="00000000" w:rsidRPr="00000000" w14:paraId="0000001E">
      <w:pPr>
        <w:spacing w:line="276" w:lineRule="auto"/>
        <w:ind w:left="0" w:firstLine="0"/>
        <w:jc w:val="both"/>
        <w:rPr>
          <w:b w:val="1"/>
          <w:sz w:val="24"/>
          <w:szCs w:val="24"/>
        </w:rPr>
      </w:pPr>
      <w:r w:rsidDel="00000000" w:rsidR="00000000" w:rsidRPr="00000000">
        <w:rPr>
          <w:b w:val="1"/>
          <w:sz w:val="24"/>
          <w:szCs w:val="24"/>
          <w:rtl w:val="0"/>
        </w:rPr>
        <w:t xml:space="preserve">4. Nominacje do Nagrody „TOTUS TUUS medialny im. Bpa Jana Chrapka”: </w:t>
      </w:r>
    </w:p>
    <w:p w:rsidR="00000000" w:rsidDel="00000000" w:rsidP="00000000" w:rsidRDefault="00000000" w:rsidRPr="00000000" w14:paraId="0000001F">
      <w:pPr>
        <w:spacing w:line="276" w:lineRule="auto"/>
        <w:ind w:firstLine="284"/>
        <w:jc w:val="both"/>
        <w:rPr>
          <w:sz w:val="24"/>
          <w:szCs w:val="24"/>
        </w:rPr>
      </w:pPr>
      <w:r w:rsidDel="00000000" w:rsidR="00000000" w:rsidRPr="00000000">
        <w:rPr>
          <w:sz w:val="24"/>
          <w:szCs w:val="24"/>
          <w:rtl w:val="0"/>
        </w:rPr>
        <w:t xml:space="preserve">4.1. Twórcy cyklu wydarzeń ChwałaMu,</w:t>
      </w:r>
    </w:p>
    <w:p w:rsidR="00000000" w:rsidDel="00000000" w:rsidP="00000000" w:rsidRDefault="00000000" w:rsidRPr="00000000" w14:paraId="00000020">
      <w:pPr>
        <w:spacing w:line="276" w:lineRule="auto"/>
        <w:ind w:firstLine="284"/>
        <w:jc w:val="both"/>
        <w:rPr>
          <w:sz w:val="24"/>
          <w:szCs w:val="24"/>
        </w:rPr>
      </w:pPr>
      <w:r w:rsidDel="00000000" w:rsidR="00000000" w:rsidRPr="00000000">
        <w:rPr>
          <w:sz w:val="24"/>
          <w:szCs w:val="24"/>
          <w:rtl w:val="0"/>
        </w:rPr>
        <w:t xml:space="preserve">4.2. Festiwal Nowe Epifanie,</w:t>
      </w:r>
    </w:p>
    <w:p w:rsidR="00000000" w:rsidDel="00000000" w:rsidP="00000000" w:rsidRDefault="00000000" w:rsidRPr="00000000" w14:paraId="00000021">
      <w:pPr>
        <w:spacing w:line="276" w:lineRule="auto"/>
        <w:ind w:firstLine="284"/>
        <w:jc w:val="both"/>
        <w:rPr>
          <w:sz w:val="24"/>
          <w:szCs w:val="24"/>
        </w:rPr>
      </w:pPr>
      <w:r w:rsidDel="00000000" w:rsidR="00000000" w:rsidRPr="00000000">
        <w:rPr>
          <w:sz w:val="24"/>
          <w:szCs w:val="24"/>
          <w:rtl w:val="0"/>
        </w:rPr>
        <w:t xml:space="preserve">4.3. Twórcy filmu „21.37”.</w:t>
      </w:r>
    </w:p>
    <w:p w:rsidR="00000000" w:rsidDel="00000000" w:rsidP="00000000" w:rsidRDefault="00000000" w:rsidRPr="00000000" w14:paraId="00000022">
      <w:pPr>
        <w:spacing w:line="276" w:lineRule="auto"/>
        <w:jc w:val="both"/>
        <w:rPr>
          <w:sz w:val="24"/>
          <w:szCs w:val="24"/>
        </w:rPr>
      </w:pPr>
      <w:r w:rsidDel="00000000" w:rsidR="00000000" w:rsidRPr="00000000">
        <w:rPr>
          <w:rtl w:val="0"/>
        </w:rPr>
      </w:r>
    </w:p>
    <w:p w:rsidR="00000000" w:rsidDel="00000000" w:rsidP="00000000" w:rsidRDefault="00000000" w:rsidRPr="00000000" w14:paraId="00000023">
      <w:pPr>
        <w:spacing w:line="276" w:lineRule="auto"/>
        <w:jc w:val="both"/>
        <w:rPr>
          <w:b w:val="1"/>
          <w:sz w:val="24"/>
          <w:szCs w:val="24"/>
        </w:rPr>
      </w:pPr>
      <w:r w:rsidDel="00000000" w:rsidR="00000000" w:rsidRPr="00000000">
        <w:rPr>
          <w:b w:val="1"/>
          <w:sz w:val="24"/>
          <w:szCs w:val="24"/>
          <w:rtl w:val="0"/>
        </w:rPr>
        <w:t xml:space="preserve">5. Specjalna Nagroda TOTUS TUUS</w:t>
      </w:r>
    </w:p>
    <w:p w:rsidR="00000000" w:rsidDel="00000000" w:rsidP="00000000" w:rsidRDefault="00000000" w:rsidRPr="00000000" w14:paraId="00000024">
      <w:pPr>
        <w:spacing w:line="276" w:lineRule="auto"/>
        <w:jc w:val="both"/>
        <w:rPr>
          <w:sz w:val="24"/>
          <w:szCs w:val="24"/>
        </w:rPr>
      </w:pPr>
      <w:r w:rsidDel="00000000" w:rsidR="00000000" w:rsidRPr="00000000">
        <w:rPr>
          <w:rtl w:val="0"/>
        </w:rPr>
      </w:r>
    </w:p>
    <w:p w:rsidR="00000000" w:rsidDel="00000000" w:rsidP="00000000" w:rsidRDefault="00000000" w:rsidRPr="00000000" w14:paraId="00000025">
      <w:pPr>
        <w:spacing w:line="276" w:lineRule="auto"/>
        <w:jc w:val="center"/>
        <w:rPr>
          <w:b w:val="1"/>
          <w:sz w:val="28"/>
          <w:szCs w:val="28"/>
        </w:rPr>
      </w:pPr>
      <w:r w:rsidDel="00000000" w:rsidR="00000000" w:rsidRPr="00000000">
        <w:rPr>
          <w:rtl w:val="0"/>
        </w:rPr>
      </w:r>
    </w:p>
    <w:p w:rsidR="00000000" w:rsidDel="00000000" w:rsidP="00000000" w:rsidRDefault="00000000" w:rsidRPr="00000000" w14:paraId="00000026">
      <w:pPr>
        <w:spacing w:line="276" w:lineRule="auto"/>
        <w:jc w:val="center"/>
        <w:rPr>
          <w:b w:val="1"/>
          <w:sz w:val="24"/>
          <w:szCs w:val="24"/>
        </w:rPr>
      </w:pPr>
      <w:r w:rsidDel="00000000" w:rsidR="00000000" w:rsidRPr="00000000">
        <w:rPr>
          <w:b w:val="1"/>
          <w:sz w:val="28"/>
          <w:szCs w:val="28"/>
          <w:rtl w:val="0"/>
        </w:rPr>
        <w:t xml:space="preserve">Opisy nominowanych</w:t>
      </w:r>
      <w:r w:rsidDel="00000000" w:rsidR="00000000" w:rsidRPr="00000000">
        <w:rPr>
          <w:rtl w:val="0"/>
        </w:rPr>
      </w:r>
    </w:p>
    <w:p w:rsidR="00000000" w:rsidDel="00000000" w:rsidP="00000000" w:rsidRDefault="00000000" w:rsidRPr="00000000" w14:paraId="00000027">
      <w:pPr>
        <w:spacing w:line="276" w:lineRule="auto"/>
        <w:jc w:val="both"/>
        <w:rPr>
          <w:b w:val="1"/>
          <w:sz w:val="24"/>
          <w:szCs w:val="24"/>
        </w:rPr>
      </w:pPr>
      <w:r w:rsidDel="00000000" w:rsidR="00000000" w:rsidRPr="00000000">
        <w:rPr>
          <w:rtl w:val="0"/>
        </w:rPr>
      </w:r>
    </w:p>
    <w:p w:rsidR="00000000" w:rsidDel="00000000" w:rsidP="00000000" w:rsidRDefault="00000000" w:rsidRPr="00000000" w14:paraId="00000028">
      <w:pPr>
        <w:spacing w:line="276" w:lineRule="auto"/>
        <w:jc w:val="both"/>
        <w:rPr>
          <w:b w:val="1"/>
          <w:sz w:val="28"/>
          <w:szCs w:val="28"/>
        </w:rPr>
      </w:pPr>
      <w:r w:rsidDel="00000000" w:rsidR="00000000" w:rsidRPr="00000000">
        <w:rPr>
          <w:b w:val="1"/>
          <w:sz w:val="28"/>
          <w:szCs w:val="28"/>
          <w:rtl w:val="0"/>
        </w:rPr>
        <w:t xml:space="preserve">I Kategoria - Promocja godności człowieka</w:t>
      </w:r>
    </w:p>
    <w:p w:rsidR="00000000" w:rsidDel="00000000" w:rsidP="00000000" w:rsidRDefault="00000000" w:rsidRPr="00000000" w14:paraId="00000029">
      <w:pPr>
        <w:spacing w:line="276" w:lineRule="auto"/>
        <w:jc w:val="both"/>
        <w:rPr>
          <w:b w:val="1"/>
          <w:sz w:val="24"/>
          <w:szCs w:val="24"/>
        </w:rPr>
      </w:pPr>
      <w:r w:rsidDel="00000000" w:rsidR="00000000" w:rsidRPr="00000000">
        <w:rPr>
          <w:rtl w:val="0"/>
        </w:rPr>
      </w:r>
    </w:p>
    <w:p w:rsidR="00000000" w:rsidDel="00000000" w:rsidP="00000000" w:rsidRDefault="00000000" w:rsidRPr="00000000" w14:paraId="0000002A">
      <w:pPr>
        <w:spacing w:line="276" w:lineRule="auto"/>
        <w:jc w:val="both"/>
        <w:rPr>
          <w:b w:val="1"/>
          <w:sz w:val="24"/>
          <w:szCs w:val="24"/>
        </w:rPr>
      </w:pPr>
      <w:r w:rsidDel="00000000" w:rsidR="00000000" w:rsidRPr="00000000">
        <w:rPr>
          <w:b w:val="1"/>
          <w:sz w:val="24"/>
          <w:szCs w:val="24"/>
          <w:rtl w:val="0"/>
        </w:rPr>
        <w:t xml:space="preserve">Hospicjum św. Ojca Pio w Pszczynie</w:t>
      </w:r>
    </w:p>
    <w:p w:rsidR="00000000" w:rsidDel="00000000" w:rsidP="00000000" w:rsidRDefault="00000000" w:rsidRPr="00000000" w14:paraId="0000002B">
      <w:pPr>
        <w:spacing w:line="276" w:lineRule="auto"/>
        <w:jc w:val="both"/>
        <w:rPr>
          <w:sz w:val="24"/>
          <w:szCs w:val="24"/>
        </w:rPr>
      </w:pPr>
      <w:r w:rsidDel="00000000" w:rsidR="00000000" w:rsidRPr="00000000">
        <w:rPr>
          <w:sz w:val="24"/>
          <w:szCs w:val="24"/>
          <w:rtl w:val="0"/>
        </w:rPr>
        <w:t xml:space="preserve">Powstało w 1999 roku, niosąc wszechstronną pomoc osobom nieuleczalnie chorym oraz ich rodzinom. Hospicjum prowadzi opiekę domową i poradnię medycyny paliatywnej, a w 2022 r. otworzyło pierwszy etap kompleksu hospicyjno-opiekuńczego DOMU OJCA PIO. Ważnym elementem jego misji jest towarzyszenie chorym i ich bliskim w wymiarze medycznym, duchowym i społecznym, a także budowanie przestrzeni spotkania z kapelanami, co często owocuje powrotem do wiary i sakramentów.</w:t>
      </w:r>
    </w:p>
    <w:p w:rsidR="00000000" w:rsidDel="00000000" w:rsidP="00000000" w:rsidRDefault="00000000" w:rsidRPr="00000000" w14:paraId="0000002C">
      <w:pPr>
        <w:spacing w:line="276" w:lineRule="auto"/>
        <w:jc w:val="both"/>
        <w:rPr>
          <w:sz w:val="24"/>
          <w:szCs w:val="24"/>
        </w:rPr>
      </w:pPr>
      <w:r w:rsidDel="00000000" w:rsidR="00000000" w:rsidRPr="00000000">
        <w:rPr>
          <w:rtl w:val="0"/>
        </w:rPr>
      </w:r>
    </w:p>
    <w:p w:rsidR="00000000" w:rsidDel="00000000" w:rsidP="00000000" w:rsidRDefault="00000000" w:rsidRPr="00000000" w14:paraId="0000002D">
      <w:pPr>
        <w:spacing w:line="276" w:lineRule="auto"/>
        <w:jc w:val="both"/>
        <w:rPr>
          <w:sz w:val="24"/>
          <w:szCs w:val="24"/>
        </w:rPr>
      </w:pPr>
      <w:r w:rsidDel="00000000" w:rsidR="00000000" w:rsidRPr="00000000">
        <w:rPr>
          <w:sz w:val="24"/>
          <w:szCs w:val="24"/>
          <w:rtl w:val="0"/>
        </w:rPr>
        <w:t xml:space="preserve">Placówka angażuje lekarzy, pielęgniarki, psychologów i wolontariuszy, organizuje także nabór młodzieży do wolontariatu hospicyjnego. Rozwija pomoc dla seniorów, prowadząc Dom Dziennego Pobytu i przygotowując uruchomienie hospicjum stacjonarnego na 32 łóżka. Hospicjum św. Ojca Pio pozostaje symbolem troski o godne życie i umieranie oraz przykładem, że bezinteresowna pomoc drugiemu człowiekowi ma wciąż fundamentalne znaczenie.</w:t>
      </w:r>
    </w:p>
    <w:p w:rsidR="00000000" w:rsidDel="00000000" w:rsidP="00000000" w:rsidRDefault="00000000" w:rsidRPr="00000000" w14:paraId="0000002E">
      <w:pPr>
        <w:spacing w:line="276" w:lineRule="auto"/>
        <w:jc w:val="both"/>
        <w:rPr>
          <w:sz w:val="24"/>
          <w:szCs w:val="24"/>
        </w:rPr>
      </w:pPr>
      <w:r w:rsidDel="00000000" w:rsidR="00000000" w:rsidRPr="00000000">
        <w:rPr>
          <w:rtl w:val="0"/>
        </w:rPr>
      </w:r>
    </w:p>
    <w:p w:rsidR="00000000" w:rsidDel="00000000" w:rsidP="00000000" w:rsidRDefault="00000000" w:rsidRPr="00000000" w14:paraId="0000002F">
      <w:pPr>
        <w:spacing w:line="276" w:lineRule="auto"/>
        <w:jc w:val="both"/>
        <w:rPr>
          <w:b w:val="1"/>
          <w:sz w:val="24"/>
          <w:szCs w:val="24"/>
        </w:rPr>
      </w:pPr>
      <w:r w:rsidDel="00000000" w:rsidR="00000000" w:rsidRPr="00000000">
        <w:rPr>
          <w:b w:val="1"/>
          <w:sz w:val="24"/>
          <w:szCs w:val="24"/>
          <w:rtl w:val="0"/>
        </w:rPr>
        <w:t xml:space="preserve">Fundacja Małych Stópek</w:t>
      </w:r>
    </w:p>
    <w:p w:rsidR="00000000" w:rsidDel="00000000" w:rsidP="00000000" w:rsidRDefault="00000000" w:rsidRPr="00000000" w14:paraId="00000030">
      <w:pPr>
        <w:spacing w:line="276" w:lineRule="auto"/>
        <w:jc w:val="both"/>
        <w:rPr>
          <w:sz w:val="24"/>
          <w:szCs w:val="24"/>
        </w:rPr>
      </w:pPr>
      <w:r w:rsidDel="00000000" w:rsidR="00000000" w:rsidRPr="00000000">
        <w:rPr>
          <w:sz w:val="24"/>
          <w:szCs w:val="24"/>
          <w:rtl w:val="0"/>
        </w:rPr>
        <w:t xml:space="preserve">Założona w 2012 roku w Szczecinie przez ks. Tomasza Kancelarczyka, od początku koncentruje się na ochronie życia od poczęcia i wsparciu kobiet w ciąży znajdujących się w trudnej sytuacji. Fundacja prowadzi domy samotnej matki „Dom Małych Stópek” i „Mamy Dom”, a także Rodzinny Dom Dziecka. Dzięki temu zapewnia schronienie, opiekę psychologiczną, prawną i duchową, a także realną pomoc w usamodzielnianiu się matek i tworzeniu bezpiecznych warunków dla dzieci.</w:t>
      </w:r>
    </w:p>
    <w:p w:rsidR="00000000" w:rsidDel="00000000" w:rsidP="00000000" w:rsidRDefault="00000000" w:rsidRPr="00000000" w14:paraId="00000031">
      <w:pPr>
        <w:spacing w:line="276" w:lineRule="auto"/>
        <w:jc w:val="both"/>
        <w:rPr>
          <w:sz w:val="24"/>
          <w:szCs w:val="24"/>
        </w:rPr>
      </w:pPr>
      <w:r w:rsidDel="00000000" w:rsidR="00000000" w:rsidRPr="00000000">
        <w:rPr>
          <w:rtl w:val="0"/>
        </w:rPr>
      </w:r>
    </w:p>
    <w:p w:rsidR="00000000" w:rsidDel="00000000" w:rsidP="00000000" w:rsidRDefault="00000000" w:rsidRPr="00000000" w14:paraId="00000032">
      <w:pPr>
        <w:spacing w:line="276" w:lineRule="auto"/>
        <w:jc w:val="both"/>
        <w:rPr>
          <w:sz w:val="24"/>
          <w:szCs w:val="24"/>
        </w:rPr>
      </w:pPr>
      <w:r w:rsidDel="00000000" w:rsidR="00000000" w:rsidRPr="00000000">
        <w:rPr>
          <w:sz w:val="24"/>
          <w:szCs w:val="24"/>
          <w:rtl w:val="0"/>
        </w:rPr>
        <w:t xml:space="preserve">Organizacja jest także inicjatorem ogólnopolskich kampanii charytatywnych, takich jak „Paczuszka dla Maluszka” czy „TAK nieWiele”, angażujących tysiące osób i instytucji w całym kraju. Prowadzi działalność edukacyjną w szkołach i parafiach, wykorzystując nowoczesne narzędzia, w tym książkę „Genesis” z elementami rozszerzonej rzeczywistości, która obrazuje rozwój życia od poczęcia. Fundacja Małych Stópek łączy działania pomocowe i edukacyjne, budując kulturę życia i solidarności z najbardziej potrzebującymi.</w:t>
      </w:r>
    </w:p>
    <w:p w:rsidR="00000000" w:rsidDel="00000000" w:rsidP="00000000" w:rsidRDefault="00000000" w:rsidRPr="00000000" w14:paraId="00000033">
      <w:pPr>
        <w:spacing w:line="276" w:lineRule="auto"/>
        <w:jc w:val="both"/>
        <w:rPr>
          <w:sz w:val="24"/>
          <w:szCs w:val="24"/>
        </w:rPr>
      </w:pPr>
      <w:r w:rsidDel="00000000" w:rsidR="00000000" w:rsidRPr="00000000">
        <w:rPr>
          <w:rtl w:val="0"/>
        </w:rPr>
      </w:r>
    </w:p>
    <w:p w:rsidR="00000000" w:rsidDel="00000000" w:rsidP="00000000" w:rsidRDefault="00000000" w:rsidRPr="00000000" w14:paraId="00000034">
      <w:pPr>
        <w:spacing w:line="276" w:lineRule="auto"/>
        <w:jc w:val="both"/>
        <w:rPr>
          <w:b w:val="1"/>
          <w:sz w:val="24"/>
          <w:szCs w:val="24"/>
        </w:rPr>
      </w:pPr>
      <w:r w:rsidDel="00000000" w:rsidR="00000000" w:rsidRPr="00000000">
        <w:rPr>
          <w:b w:val="1"/>
          <w:sz w:val="24"/>
          <w:szCs w:val="24"/>
          <w:rtl w:val="0"/>
        </w:rPr>
        <w:t xml:space="preserve">Prof. Anna Prokopiak</w:t>
      </w:r>
    </w:p>
    <w:p w:rsidR="00000000" w:rsidDel="00000000" w:rsidP="00000000" w:rsidRDefault="00000000" w:rsidRPr="00000000" w14:paraId="00000035">
      <w:pPr>
        <w:spacing w:line="276" w:lineRule="auto"/>
        <w:jc w:val="both"/>
        <w:rPr>
          <w:sz w:val="24"/>
          <w:szCs w:val="24"/>
        </w:rPr>
      </w:pPr>
      <w:r w:rsidDel="00000000" w:rsidR="00000000" w:rsidRPr="00000000">
        <w:rPr>
          <w:sz w:val="24"/>
          <w:szCs w:val="24"/>
          <w:rtl w:val="0"/>
        </w:rPr>
        <w:t xml:space="preserve">Pedagog i wykładowca Uniwersytetu Marii Curie-Skłodowskiej w Lublinie, od lat związana z Fundacją Alpha, której jest prezesem. Jako diagnosta i terapeuta specjalizuje się w pracy z osobami ze spektrum autyzmu. Fundacja Alpha, skupiająca ponad 70 specjalistów, jest jednym z najważniejszych ośrodków terapeutycznych w województwie lubelskim, obejmującym opieką ponad 400 rodzin. Prowadzi diagnozy, terapie indywidualne i grupowe, zajęcia z komunikacji alternatywnej, integrację sensoryczną oraz treningi umiejętności społecznych.</w:t>
      </w:r>
    </w:p>
    <w:p w:rsidR="00000000" w:rsidDel="00000000" w:rsidP="00000000" w:rsidRDefault="00000000" w:rsidRPr="00000000" w14:paraId="00000036">
      <w:pPr>
        <w:spacing w:line="276" w:lineRule="auto"/>
        <w:jc w:val="both"/>
        <w:rPr>
          <w:sz w:val="24"/>
          <w:szCs w:val="24"/>
        </w:rPr>
      </w:pPr>
      <w:r w:rsidDel="00000000" w:rsidR="00000000" w:rsidRPr="00000000">
        <w:rPr>
          <w:rtl w:val="0"/>
        </w:rPr>
      </w:r>
    </w:p>
    <w:p w:rsidR="00000000" w:rsidDel="00000000" w:rsidP="00000000" w:rsidRDefault="00000000" w:rsidRPr="00000000" w14:paraId="00000037">
      <w:pPr>
        <w:spacing w:line="276" w:lineRule="auto"/>
        <w:jc w:val="both"/>
        <w:rPr>
          <w:sz w:val="24"/>
          <w:szCs w:val="24"/>
        </w:rPr>
      </w:pPr>
      <w:r w:rsidDel="00000000" w:rsidR="00000000" w:rsidRPr="00000000">
        <w:rPr>
          <w:sz w:val="24"/>
          <w:szCs w:val="24"/>
          <w:rtl w:val="0"/>
        </w:rPr>
        <w:t xml:space="preserve">Działalność Fundacji to nie tylko pomoc terapeutyczna, ale także wsparcie psychologiczne i edukacyjne, rzecznictwo praw osób z autyzmem oraz przeciwdziałanie ich marginalizacji. Prof. Prokopiak łączy pracę naukową i dydaktyczną z działalnością społeczną, promując wiedzę o spektrum autyzmu i tworząc przestrzeń integracji. Jej zaangażowanie i konsekwencja sprawiają, że Fundacja Alpha stała się kluczowym ośrodkiem wspierającym osoby z autyzmem i ich bliskich, podnosząc jakość życia całych rodzin.</w:t>
      </w:r>
    </w:p>
    <w:p w:rsidR="00000000" w:rsidDel="00000000" w:rsidP="00000000" w:rsidRDefault="00000000" w:rsidRPr="00000000" w14:paraId="00000038">
      <w:pPr>
        <w:spacing w:line="276" w:lineRule="auto"/>
        <w:jc w:val="both"/>
        <w:rPr>
          <w:sz w:val="24"/>
          <w:szCs w:val="24"/>
        </w:rPr>
      </w:pPr>
      <w:r w:rsidDel="00000000" w:rsidR="00000000" w:rsidRPr="00000000">
        <w:rPr>
          <w:rtl w:val="0"/>
        </w:rPr>
      </w:r>
    </w:p>
    <w:p w:rsidR="00000000" w:rsidDel="00000000" w:rsidP="00000000" w:rsidRDefault="00000000" w:rsidRPr="00000000" w14:paraId="00000039">
      <w:pPr>
        <w:spacing w:line="276" w:lineRule="auto"/>
        <w:jc w:val="both"/>
        <w:rPr>
          <w:b w:val="1"/>
          <w:sz w:val="28"/>
          <w:szCs w:val="28"/>
        </w:rPr>
      </w:pPr>
      <w:r w:rsidDel="00000000" w:rsidR="00000000" w:rsidRPr="00000000">
        <w:rPr>
          <w:rtl w:val="0"/>
        </w:rPr>
      </w:r>
    </w:p>
    <w:p w:rsidR="00000000" w:rsidDel="00000000" w:rsidP="00000000" w:rsidRDefault="00000000" w:rsidRPr="00000000" w14:paraId="0000003A">
      <w:pPr>
        <w:spacing w:line="276" w:lineRule="auto"/>
        <w:jc w:val="both"/>
        <w:rPr>
          <w:b w:val="1"/>
          <w:sz w:val="28"/>
          <w:szCs w:val="28"/>
        </w:rPr>
      </w:pPr>
      <w:r w:rsidDel="00000000" w:rsidR="00000000" w:rsidRPr="00000000">
        <w:rPr>
          <w:b w:val="1"/>
          <w:sz w:val="28"/>
          <w:szCs w:val="28"/>
          <w:rtl w:val="0"/>
        </w:rPr>
        <w:t xml:space="preserve">II Kategoria - Osiągnięcia w dziedzinie kultury chrześcijańskiej</w:t>
      </w:r>
    </w:p>
    <w:p w:rsidR="00000000" w:rsidDel="00000000" w:rsidP="00000000" w:rsidRDefault="00000000" w:rsidRPr="00000000" w14:paraId="0000003B">
      <w:pPr>
        <w:spacing w:line="276" w:lineRule="auto"/>
        <w:jc w:val="both"/>
        <w:rPr>
          <w:sz w:val="24"/>
          <w:szCs w:val="24"/>
        </w:rPr>
      </w:pPr>
      <w:r w:rsidDel="00000000" w:rsidR="00000000" w:rsidRPr="00000000">
        <w:rPr>
          <w:rtl w:val="0"/>
        </w:rPr>
      </w:r>
    </w:p>
    <w:p w:rsidR="00000000" w:rsidDel="00000000" w:rsidP="00000000" w:rsidRDefault="00000000" w:rsidRPr="00000000" w14:paraId="0000003C">
      <w:pPr>
        <w:spacing w:line="276" w:lineRule="auto"/>
        <w:jc w:val="both"/>
        <w:rPr>
          <w:b w:val="1"/>
          <w:sz w:val="24"/>
          <w:szCs w:val="24"/>
        </w:rPr>
      </w:pPr>
      <w:r w:rsidDel="00000000" w:rsidR="00000000" w:rsidRPr="00000000">
        <w:rPr>
          <w:b w:val="1"/>
          <w:sz w:val="24"/>
          <w:szCs w:val="24"/>
          <w:rtl w:val="0"/>
        </w:rPr>
        <w:t xml:space="preserve">Krystyna Gucewicz</w:t>
      </w:r>
    </w:p>
    <w:p w:rsidR="00000000" w:rsidDel="00000000" w:rsidP="00000000" w:rsidRDefault="00000000" w:rsidRPr="00000000" w14:paraId="0000003D">
      <w:pPr>
        <w:spacing w:line="276" w:lineRule="auto"/>
        <w:jc w:val="both"/>
        <w:rPr>
          <w:sz w:val="24"/>
          <w:szCs w:val="24"/>
        </w:rPr>
      </w:pPr>
      <w:r w:rsidDel="00000000" w:rsidR="00000000" w:rsidRPr="00000000">
        <w:rPr>
          <w:sz w:val="24"/>
          <w:szCs w:val="24"/>
          <w:rtl w:val="0"/>
        </w:rPr>
        <w:t xml:space="preserve">Publicystka, pisarka i reżyserka, od ponad 20 lat angażuje środowisko artystyczne w działania dobroczynne. Najbardziej znanym projektem jest cykl „Ostry Dyżur Poetycki” na deskach Teatru Narodowego, który co roku gromadzi aktorów i widzów, a cały dochód przeznaczany jest na cele charytatywne. Beneficjentami akcji były m.in. hospicja, domy dziecka, ośrodki dla osób z niepełnosprawnościami czy ofiary kataklizmów w Polsce i na świecie.</w:t>
      </w:r>
    </w:p>
    <w:p w:rsidR="00000000" w:rsidDel="00000000" w:rsidP="00000000" w:rsidRDefault="00000000" w:rsidRPr="00000000" w14:paraId="0000003E">
      <w:pPr>
        <w:spacing w:line="276" w:lineRule="auto"/>
        <w:jc w:val="both"/>
        <w:rPr>
          <w:sz w:val="24"/>
          <w:szCs w:val="24"/>
        </w:rPr>
      </w:pPr>
      <w:r w:rsidDel="00000000" w:rsidR="00000000" w:rsidRPr="00000000">
        <w:rPr>
          <w:rtl w:val="0"/>
        </w:rPr>
      </w:r>
    </w:p>
    <w:p w:rsidR="00000000" w:rsidDel="00000000" w:rsidP="00000000" w:rsidRDefault="00000000" w:rsidRPr="00000000" w14:paraId="0000003F">
      <w:pPr>
        <w:spacing w:line="276" w:lineRule="auto"/>
        <w:jc w:val="both"/>
        <w:rPr>
          <w:sz w:val="24"/>
          <w:szCs w:val="24"/>
        </w:rPr>
      </w:pPr>
      <w:r w:rsidDel="00000000" w:rsidR="00000000" w:rsidRPr="00000000">
        <w:rPr>
          <w:sz w:val="24"/>
          <w:szCs w:val="24"/>
          <w:rtl w:val="0"/>
        </w:rPr>
        <w:t xml:space="preserve">Krystyna Gucewicz inicjuje też projekty artystyczne związane z ważnymi wydarzeniami w życiu Kościoła i narodu – spektakle, czuwania, koncerty oraz spotkania młodzieży. Współpracując z Duszpasterstwem Środowisk Twórczych, propaguje kulturę opartą na chrześcijańskich wartościach i ukazuje jej znaczenie w budowaniu wspólnoty.</w:t>
      </w:r>
    </w:p>
    <w:p w:rsidR="00000000" w:rsidDel="00000000" w:rsidP="00000000" w:rsidRDefault="00000000" w:rsidRPr="00000000" w14:paraId="00000040">
      <w:pPr>
        <w:spacing w:line="276" w:lineRule="auto"/>
        <w:jc w:val="both"/>
        <w:rPr>
          <w:sz w:val="24"/>
          <w:szCs w:val="24"/>
        </w:rPr>
      </w:pPr>
      <w:r w:rsidDel="00000000" w:rsidR="00000000" w:rsidRPr="00000000">
        <w:rPr>
          <w:rtl w:val="0"/>
        </w:rPr>
      </w:r>
    </w:p>
    <w:p w:rsidR="00000000" w:rsidDel="00000000" w:rsidP="00000000" w:rsidRDefault="00000000" w:rsidRPr="00000000" w14:paraId="00000041">
      <w:pPr>
        <w:spacing w:line="276" w:lineRule="auto"/>
        <w:jc w:val="both"/>
        <w:rPr>
          <w:b w:val="1"/>
          <w:sz w:val="24"/>
          <w:szCs w:val="24"/>
        </w:rPr>
      </w:pPr>
      <w:r w:rsidDel="00000000" w:rsidR="00000000" w:rsidRPr="00000000">
        <w:rPr>
          <w:b w:val="1"/>
          <w:sz w:val="24"/>
          <w:szCs w:val="24"/>
          <w:rtl w:val="0"/>
        </w:rPr>
        <w:t xml:space="preserve">Teatr Exit</w:t>
      </w:r>
    </w:p>
    <w:p w:rsidR="00000000" w:rsidDel="00000000" w:rsidP="00000000" w:rsidRDefault="00000000" w:rsidRPr="00000000" w14:paraId="00000042">
      <w:pPr>
        <w:spacing w:line="276" w:lineRule="auto"/>
        <w:jc w:val="both"/>
        <w:rPr>
          <w:sz w:val="24"/>
          <w:szCs w:val="24"/>
        </w:rPr>
      </w:pPr>
      <w:r w:rsidDel="00000000" w:rsidR="00000000" w:rsidRPr="00000000">
        <w:rPr>
          <w:sz w:val="24"/>
          <w:szCs w:val="24"/>
          <w:rtl w:val="0"/>
        </w:rPr>
        <w:t xml:space="preserve">Powstał w 2016 roku w Krakowie jako inicjatywa Stowarzyszenia „KLIKA”, tworząc przestrzeń artystyczną dla osób z niepełnosprawnościami i uznanych twórców. Zespół łączy aktorów zmagających się m.in. z porażeniem mózgowym, niepełnosprawnością wzrokową czy intelektualną z profesjonalnymi artystami. Wspólne spektakle i filmy oparte na motywach biblijnych, takie jak „Pieśń nad pieśniami”, „Genesis” czy „Hiob”, stają się świadectwem wiary, odwagi i piękna sztuki.</w:t>
      </w:r>
    </w:p>
    <w:p w:rsidR="00000000" w:rsidDel="00000000" w:rsidP="00000000" w:rsidRDefault="00000000" w:rsidRPr="00000000" w14:paraId="00000043">
      <w:pPr>
        <w:spacing w:line="276" w:lineRule="auto"/>
        <w:jc w:val="both"/>
        <w:rPr>
          <w:sz w:val="24"/>
          <w:szCs w:val="24"/>
        </w:rPr>
      </w:pPr>
      <w:r w:rsidDel="00000000" w:rsidR="00000000" w:rsidRPr="00000000">
        <w:rPr>
          <w:rtl w:val="0"/>
        </w:rPr>
      </w:r>
    </w:p>
    <w:p w:rsidR="00000000" w:rsidDel="00000000" w:rsidP="00000000" w:rsidRDefault="00000000" w:rsidRPr="00000000" w14:paraId="00000044">
      <w:pPr>
        <w:spacing w:line="276" w:lineRule="auto"/>
        <w:jc w:val="both"/>
        <w:rPr>
          <w:sz w:val="24"/>
          <w:szCs w:val="24"/>
        </w:rPr>
      </w:pPr>
      <w:r w:rsidDel="00000000" w:rsidR="00000000" w:rsidRPr="00000000">
        <w:rPr>
          <w:sz w:val="24"/>
          <w:szCs w:val="24"/>
          <w:rtl w:val="0"/>
        </w:rPr>
        <w:t xml:space="preserve">Teatr prowadzi też projekty filmowe, warsztaty i działania edukacyjne, które przełamują bariery i zmieniają postrzeganie osób niepełnosprawnych. Jego działalność dowodzi, że sztuka chrześcijańska może być przestrzenią spotkania, solidarności i głębokiego przekazu duchowego.</w:t>
      </w:r>
    </w:p>
    <w:p w:rsidR="00000000" w:rsidDel="00000000" w:rsidP="00000000" w:rsidRDefault="00000000" w:rsidRPr="00000000" w14:paraId="00000045">
      <w:pPr>
        <w:spacing w:line="276" w:lineRule="auto"/>
        <w:jc w:val="both"/>
        <w:rPr>
          <w:sz w:val="24"/>
          <w:szCs w:val="24"/>
        </w:rPr>
      </w:pPr>
      <w:r w:rsidDel="00000000" w:rsidR="00000000" w:rsidRPr="00000000">
        <w:rPr>
          <w:rtl w:val="0"/>
        </w:rPr>
      </w:r>
    </w:p>
    <w:p w:rsidR="00000000" w:rsidDel="00000000" w:rsidP="00000000" w:rsidRDefault="00000000" w:rsidRPr="00000000" w14:paraId="00000046">
      <w:pPr>
        <w:spacing w:line="276" w:lineRule="auto"/>
        <w:jc w:val="both"/>
        <w:rPr>
          <w:b w:val="1"/>
          <w:sz w:val="24"/>
          <w:szCs w:val="24"/>
        </w:rPr>
      </w:pPr>
      <w:r w:rsidDel="00000000" w:rsidR="00000000" w:rsidRPr="00000000">
        <w:rPr>
          <w:b w:val="1"/>
          <w:sz w:val="24"/>
          <w:szCs w:val="24"/>
          <w:rtl w:val="0"/>
        </w:rPr>
        <w:t xml:space="preserve">Hubert Kowalski</w:t>
      </w:r>
    </w:p>
    <w:p w:rsidR="00000000" w:rsidDel="00000000" w:rsidP="00000000" w:rsidRDefault="00000000" w:rsidRPr="00000000" w14:paraId="00000047">
      <w:pPr>
        <w:spacing w:line="276" w:lineRule="auto"/>
        <w:jc w:val="both"/>
        <w:rPr>
          <w:sz w:val="24"/>
          <w:szCs w:val="24"/>
        </w:rPr>
      </w:pPr>
      <w:r w:rsidDel="00000000" w:rsidR="00000000" w:rsidRPr="00000000">
        <w:rPr>
          <w:sz w:val="24"/>
          <w:szCs w:val="24"/>
          <w:rtl w:val="0"/>
        </w:rPr>
        <w:t xml:space="preserve">Kompozytor, dyrygent i producent muzyczny, od ponad 20 lat związany z muzyką liturgiczną i ewangelizacyjną. Organizuje warsztaty chóralne i orkiestrowe w Polsce i Europie, wprowadzając tysiące młodych ludzi w tradycję muzyki Kościoła. Jego kompozycje i aranżacje na stałe weszły do praktyki liturgicznej, a projekty takie jak ICON Choir czy Chór Fundacji „Dzieło Nowego Tysiąclecia” angażują kolejne pokolenia w tworzenie muzyki sakralnej.</w:t>
      </w:r>
    </w:p>
    <w:p w:rsidR="00000000" w:rsidDel="00000000" w:rsidP="00000000" w:rsidRDefault="00000000" w:rsidRPr="00000000" w14:paraId="00000048">
      <w:pPr>
        <w:spacing w:line="276" w:lineRule="auto"/>
        <w:jc w:val="both"/>
        <w:rPr>
          <w:sz w:val="24"/>
          <w:szCs w:val="24"/>
        </w:rPr>
      </w:pPr>
      <w:r w:rsidDel="00000000" w:rsidR="00000000" w:rsidRPr="00000000">
        <w:rPr>
          <w:rtl w:val="0"/>
        </w:rPr>
      </w:r>
    </w:p>
    <w:p w:rsidR="00000000" w:rsidDel="00000000" w:rsidP="00000000" w:rsidRDefault="00000000" w:rsidRPr="00000000" w14:paraId="00000049">
      <w:pPr>
        <w:spacing w:line="276" w:lineRule="auto"/>
        <w:jc w:val="both"/>
        <w:rPr>
          <w:sz w:val="24"/>
          <w:szCs w:val="24"/>
        </w:rPr>
      </w:pPr>
      <w:r w:rsidDel="00000000" w:rsidR="00000000" w:rsidRPr="00000000">
        <w:rPr>
          <w:sz w:val="24"/>
          <w:szCs w:val="24"/>
          <w:rtl w:val="0"/>
        </w:rPr>
        <w:t xml:space="preserve">Nominowany łączy działalność artystyczną z ewangelizacją – prowadził chóry podczas Światowych Dni Młodzieży, Kongresów Nowej Ewangelizacji czy koncertów uwielbienia „Jednego Serca Jednego Ducha”. Jest autorem oratoriów i widowisk muzycznych, w tym „Oratorium o Rotmistrzu Pileckim”. Jego twórczość pokazuje, że muzyka może budować mosty między ludźmi i prowadzić do odkrywania piękna zakorzenionego w Bogu.</w:t>
      </w:r>
    </w:p>
    <w:p w:rsidR="00000000" w:rsidDel="00000000" w:rsidP="00000000" w:rsidRDefault="00000000" w:rsidRPr="00000000" w14:paraId="0000004A">
      <w:pPr>
        <w:spacing w:line="276" w:lineRule="auto"/>
        <w:jc w:val="both"/>
        <w:rPr>
          <w:sz w:val="24"/>
          <w:szCs w:val="24"/>
        </w:rPr>
      </w:pPr>
      <w:r w:rsidDel="00000000" w:rsidR="00000000" w:rsidRPr="00000000">
        <w:rPr>
          <w:rtl w:val="0"/>
        </w:rPr>
      </w:r>
    </w:p>
    <w:p w:rsidR="00000000" w:rsidDel="00000000" w:rsidP="00000000" w:rsidRDefault="00000000" w:rsidRPr="00000000" w14:paraId="0000004B">
      <w:pPr>
        <w:spacing w:line="276" w:lineRule="auto"/>
        <w:jc w:val="both"/>
        <w:rPr>
          <w:b w:val="1"/>
          <w:sz w:val="24"/>
          <w:szCs w:val="24"/>
        </w:rPr>
      </w:pPr>
      <w:r w:rsidDel="00000000" w:rsidR="00000000" w:rsidRPr="00000000">
        <w:rPr>
          <w:b w:val="1"/>
          <w:sz w:val="24"/>
          <w:szCs w:val="24"/>
          <w:rtl w:val="0"/>
        </w:rPr>
        <w:t xml:space="preserve">Muzeum Dom Rodzinny Ojca Świętego Jana Pawła II w Wadowicach</w:t>
      </w:r>
    </w:p>
    <w:p w:rsidR="00000000" w:rsidDel="00000000" w:rsidP="00000000" w:rsidRDefault="00000000" w:rsidRPr="00000000" w14:paraId="0000004C">
      <w:pPr>
        <w:spacing w:line="276" w:lineRule="auto"/>
        <w:jc w:val="both"/>
        <w:rPr>
          <w:sz w:val="24"/>
          <w:szCs w:val="24"/>
        </w:rPr>
      </w:pPr>
      <w:r w:rsidDel="00000000" w:rsidR="00000000" w:rsidRPr="00000000">
        <w:rPr>
          <w:sz w:val="24"/>
          <w:szCs w:val="24"/>
          <w:rtl w:val="0"/>
        </w:rPr>
        <w:t xml:space="preserve">Instytucja od ponad 40 lat podtrzymuje pamięć o Papieżu Polaku i popularyzuje jego nauczanie. Nowoczesna ekspozycja stała prowadzi zwiedzających przez życie Karola Wojtyły – od dzieciństwa aż po lata pontyfikatu – ukazując zarówno osobiste pamiątki, jak i kontekst historyczny i duchowy jego drogi. Muzeum odwiedziły już miliony pielgrzymów i turystów z całego świata.</w:t>
      </w:r>
    </w:p>
    <w:p w:rsidR="00000000" w:rsidDel="00000000" w:rsidP="00000000" w:rsidRDefault="00000000" w:rsidRPr="00000000" w14:paraId="0000004D">
      <w:pPr>
        <w:spacing w:line="276" w:lineRule="auto"/>
        <w:jc w:val="both"/>
        <w:rPr>
          <w:sz w:val="24"/>
          <w:szCs w:val="24"/>
        </w:rPr>
      </w:pPr>
      <w:r w:rsidDel="00000000" w:rsidR="00000000" w:rsidRPr="00000000">
        <w:rPr>
          <w:rtl w:val="0"/>
        </w:rPr>
      </w:r>
    </w:p>
    <w:p w:rsidR="00000000" w:rsidDel="00000000" w:rsidP="00000000" w:rsidRDefault="00000000" w:rsidRPr="00000000" w14:paraId="0000004E">
      <w:pPr>
        <w:spacing w:line="276" w:lineRule="auto"/>
        <w:jc w:val="both"/>
        <w:rPr>
          <w:sz w:val="24"/>
          <w:szCs w:val="24"/>
        </w:rPr>
      </w:pPr>
      <w:r w:rsidDel="00000000" w:rsidR="00000000" w:rsidRPr="00000000">
        <w:rPr>
          <w:sz w:val="24"/>
          <w:szCs w:val="24"/>
          <w:rtl w:val="0"/>
        </w:rPr>
        <w:t xml:space="preserve">Placówka prowadzi szeroką działalność edukacyjną i kulturalną: warsztaty, gry muzealne, festiwal „Cały Twój”, koncerty i spektakle inspirowane twórczością Karola Wojtyły. Współpracując z mediami, popularyzuje dziedzictwo Jana Pawła II w Polsce i za granicą. Dzięki temu muzeum stało się ważnym ośrodkiem kultury chrześcijańskiej, kształtującym postawy kolejnych pokoleń.</w:t>
      </w:r>
    </w:p>
    <w:p w:rsidR="00000000" w:rsidDel="00000000" w:rsidP="00000000" w:rsidRDefault="00000000" w:rsidRPr="00000000" w14:paraId="0000004F">
      <w:pPr>
        <w:spacing w:line="276" w:lineRule="auto"/>
        <w:jc w:val="both"/>
        <w:rPr>
          <w:sz w:val="24"/>
          <w:szCs w:val="24"/>
        </w:rPr>
      </w:pPr>
      <w:r w:rsidDel="00000000" w:rsidR="00000000" w:rsidRPr="00000000">
        <w:rPr>
          <w:rtl w:val="0"/>
        </w:rPr>
      </w:r>
    </w:p>
    <w:p w:rsidR="00000000" w:rsidDel="00000000" w:rsidP="00000000" w:rsidRDefault="00000000" w:rsidRPr="00000000" w14:paraId="00000050">
      <w:pPr>
        <w:spacing w:line="276" w:lineRule="auto"/>
        <w:jc w:val="both"/>
        <w:rPr>
          <w:b w:val="1"/>
          <w:sz w:val="28"/>
          <w:szCs w:val="28"/>
        </w:rPr>
      </w:pPr>
      <w:r w:rsidDel="00000000" w:rsidR="00000000" w:rsidRPr="00000000">
        <w:rPr>
          <w:rtl w:val="0"/>
        </w:rPr>
      </w:r>
    </w:p>
    <w:p w:rsidR="00000000" w:rsidDel="00000000" w:rsidP="00000000" w:rsidRDefault="00000000" w:rsidRPr="00000000" w14:paraId="00000051">
      <w:pPr>
        <w:spacing w:line="276" w:lineRule="auto"/>
        <w:jc w:val="both"/>
        <w:rPr>
          <w:b w:val="1"/>
          <w:sz w:val="28"/>
          <w:szCs w:val="28"/>
        </w:rPr>
      </w:pPr>
      <w:r w:rsidDel="00000000" w:rsidR="00000000" w:rsidRPr="00000000">
        <w:rPr>
          <w:b w:val="1"/>
          <w:sz w:val="28"/>
          <w:szCs w:val="28"/>
          <w:rtl w:val="0"/>
        </w:rPr>
        <w:t xml:space="preserve">III kategoria – Propagowanie nauczania Świętego Jana Pawła II</w:t>
      </w:r>
    </w:p>
    <w:p w:rsidR="00000000" w:rsidDel="00000000" w:rsidP="00000000" w:rsidRDefault="00000000" w:rsidRPr="00000000" w14:paraId="00000052">
      <w:pPr>
        <w:spacing w:line="276" w:lineRule="auto"/>
        <w:jc w:val="both"/>
        <w:rPr>
          <w:sz w:val="24"/>
          <w:szCs w:val="24"/>
        </w:rPr>
      </w:pPr>
      <w:r w:rsidDel="00000000" w:rsidR="00000000" w:rsidRPr="00000000">
        <w:rPr>
          <w:rtl w:val="0"/>
        </w:rPr>
      </w:r>
    </w:p>
    <w:p w:rsidR="00000000" w:rsidDel="00000000" w:rsidP="00000000" w:rsidRDefault="00000000" w:rsidRPr="00000000" w14:paraId="00000053">
      <w:pPr>
        <w:spacing w:line="276" w:lineRule="auto"/>
        <w:jc w:val="both"/>
        <w:rPr>
          <w:b w:val="1"/>
          <w:sz w:val="24"/>
          <w:szCs w:val="24"/>
        </w:rPr>
      </w:pPr>
      <w:r w:rsidDel="00000000" w:rsidR="00000000" w:rsidRPr="00000000">
        <w:rPr>
          <w:b w:val="1"/>
          <w:sz w:val="24"/>
          <w:szCs w:val="24"/>
          <w:rtl w:val="0"/>
        </w:rPr>
        <w:t xml:space="preserve">Małgorzata Modzelewska</w:t>
      </w:r>
    </w:p>
    <w:p w:rsidR="00000000" w:rsidDel="00000000" w:rsidP="00000000" w:rsidRDefault="00000000" w:rsidRPr="00000000" w14:paraId="00000054">
      <w:pPr>
        <w:spacing w:line="276" w:lineRule="auto"/>
        <w:jc w:val="both"/>
        <w:rPr>
          <w:sz w:val="24"/>
          <w:szCs w:val="24"/>
        </w:rPr>
      </w:pPr>
      <w:r w:rsidDel="00000000" w:rsidR="00000000" w:rsidRPr="00000000">
        <w:rPr>
          <w:sz w:val="24"/>
          <w:szCs w:val="24"/>
          <w:rtl w:val="0"/>
        </w:rPr>
        <w:t xml:space="preserve">Nauczycielka języka polskiego i bibliotekarka w Szkole Podstawowej nr 101 w Krakowie-Nowej Hucie. Od lat kształtuje u uczniów i rodziców postawy inspirowane nauczaniem św. Jana Pawła II. Organizuje coroczne pielgrzymki śladami Papieża, m.in. do Kalwarii Zebrzydowskiej, Ludźmierza, Zakopanego czy Niegowici, angażując całą szkolną społeczność. Jest autorką książek „Arka Pana ze Świętym Janem Pawłem II” oraz „Jest w Nowej Hucie taka szkoła”, w których dokumentuje działalność wychowawczą i formacyjną związaną z Papieżem Polakiem.</w:t>
      </w:r>
    </w:p>
    <w:p w:rsidR="00000000" w:rsidDel="00000000" w:rsidP="00000000" w:rsidRDefault="00000000" w:rsidRPr="00000000" w14:paraId="00000055">
      <w:pPr>
        <w:spacing w:line="276" w:lineRule="auto"/>
        <w:jc w:val="both"/>
        <w:rPr>
          <w:sz w:val="24"/>
          <w:szCs w:val="24"/>
        </w:rPr>
      </w:pPr>
      <w:r w:rsidDel="00000000" w:rsidR="00000000" w:rsidRPr="00000000">
        <w:rPr>
          <w:rtl w:val="0"/>
        </w:rPr>
      </w:r>
    </w:p>
    <w:p w:rsidR="00000000" w:rsidDel="00000000" w:rsidP="00000000" w:rsidRDefault="00000000" w:rsidRPr="00000000" w14:paraId="00000056">
      <w:pPr>
        <w:spacing w:line="276" w:lineRule="auto"/>
        <w:jc w:val="both"/>
        <w:rPr>
          <w:sz w:val="24"/>
          <w:szCs w:val="24"/>
        </w:rPr>
      </w:pPr>
      <w:r w:rsidDel="00000000" w:rsidR="00000000" w:rsidRPr="00000000">
        <w:rPr>
          <w:sz w:val="24"/>
          <w:szCs w:val="24"/>
          <w:rtl w:val="0"/>
        </w:rPr>
        <w:t xml:space="preserve">Jej praca przyczynia się do trwałego wpisania dziedzictwa Jana Pawła II w codzienność młodych ludzi i ich rodzin. Dzięki jej inicjatywom pamięć o Papieżu staje się dla kolejnych pokoleń żywą inspiracją i punktem odniesienia w życiu osobistym oraz wspólnotowym.</w:t>
      </w:r>
    </w:p>
    <w:p w:rsidR="00000000" w:rsidDel="00000000" w:rsidP="00000000" w:rsidRDefault="00000000" w:rsidRPr="00000000" w14:paraId="00000057">
      <w:pPr>
        <w:spacing w:line="276" w:lineRule="auto"/>
        <w:jc w:val="both"/>
        <w:rPr>
          <w:sz w:val="24"/>
          <w:szCs w:val="24"/>
        </w:rPr>
      </w:pPr>
      <w:r w:rsidDel="00000000" w:rsidR="00000000" w:rsidRPr="00000000">
        <w:rPr>
          <w:rtl w:val="0"/>
        </w:rPr>
      </w:r>
    </w:p>
    <w:p w:rsidR="00000000" w:rsidDel="00000000" w:rsidP="00000000" w:rsidRDefault="00000000" w:rsidRPr="00000000" w14:paraId="00000058">
      <w:pPr>
        <w:spacing w:line="276" w:lineRule="auto"/>
        <w:jc w:val="both"/>
        <w:rPr>
          <w:b w:val="1"/>
          <w:sz w:val="24"/>
          <w:szCs w:val="24"/>
        </w:rPr>
      </w:pPr>
      <w:r w:rsidDel="00000000" w:rsidR="00000000" w:rsidRPr="00000000">
        <w:rPr>
          <w:b w:val="1"/>
          <w:sz w:val="24"/>
          <w:szCs w:val="24"/>
          <w:rtl w:val="0"/>
        </w:rPr>
        <w:t xml:space="preserve">Stowarzyszenie Santo Subito</w:t>
      </w:r>
    </w:p>
    <w:p w:rsidR="00000000" w:rsidDel="00000000" w:rsidP="00000000" w:rsidRDefault="00000000" w:rsidRPr="00000000" w14:paraId="00000059">
      <w:pPr>
        <w:spacing w:line="276" w:lineRule="auto"/>
        <w:jc w:val="both"/>
        <w:rPr>
          <w:sz w:val="24"/>
          <w:szCs w:val="24"/>
        </w:rPr>
      </w:pPr>
      <w:r w:rsidDel="00000000" w:rsidR="00000000" w:rsidRPr="00000000">
        <w:rPr>
          <w:sz w:val="24"/>
          <w:szCs w:val="24"/>
          <w:rtl w:val="0"/>
        </w:rPr>
        <w:t xml:space="preserve">Powstało w 2005 roku przy parafii św. Ojca Pio w Warszawie-Kabatach jako odpowiedź świeckich na śmierć Jana Pawła II. Członkowie wspólnoty studiują jego nauczanie, organizują spotkania, pielgrzymki i dyskusje wokół encyklik, poezji i dramatów Papieża. Pielgrzymowali jego śladami w Polsce i za granicą, w tym do Rzymu i Ziemi Świętej. Ważną częścią działalności są spektakle teatralne oparte na twórczości Karola Wojtyły oraz inicjatywy charytatywne – patronat nad domami dziecka i fundowanie stypendiów.</w:t>
      </w:r>
    </w:p>
    <w:p w:rsidR="00000000" w:rsidDel="00000000" w:rsidP="00000000" w:rsidRDefault="00000000" w:rsidRPr="00000000" w14:paraId="0000005A">
      <w:pPr>
        <w:spacing w:line="276" w:lineRule="auto"/>
        <w:jc w:val="both"/>
        <w:rPr>
          <w:sz w:val="24"/>
          <w:szCs w:val="24"/>
        </w:rPr>
      </w:pPr>
      <w:r w:rsidDel="00000000" w:rsidR="00000000" w:rsidRPr="00000000">
        <w:rPr>
          <w:rtl w:val="0"/>
        </w:rPr>
      </w:r>
    </w:p>
    <w:p w:rsidR="00000000" w:rsidDel="00000000" w:rsidP="00000000" w:rsidRDefault="00000000" w:rsidRPr="00000000" w14:paraId="0000005B">
      <w:pPr>
        <w:spacing w:line="276" w:lineRule="auto"/>
        <w:jc w:val="both"/>
        <w:rPr>
          <w:sz w:val="24"/>
          <w:szCs w:val="24"/>
        </w:rPr>
      </w:pPr>
      <w:r w:rsidDel="00000000" w:rsidR="00000000" w:rsidRPr="00000000">
        <w:rPr>
          <w:sz w:val="24"/>
          <w:szCs w:val="24"/>
          <w:rtl w:val="0"/>
        </w:rPr>
        <w:t xml:space="preserve">Santo Subito nie tylko kultywuje pamięć o Janie Pawle II, ale aktywnie wprowadza jego nauczanie w życie. Wspólnota tworzy żywy pomnik Papieża Polaka – nie w spiżu czy kamieniu, lecz w postawach, kulturze i miłości bliźniego.</w:t>
      </w:r>
    </w:p>
    <w:p w:rsidR="00000000" w:rsidDel="00000000" w:rsidP="00000000" w:rsidRDefault="00000000" w:rsidRPr="00000000" w14:paraId="0000005C">
      <w:pPr>
        <w:spacing w:line="276" w:lineRule="auto"/>
        <w:jc w:val="both"/>
        <w:rPr>
          <w:sz w:val="24"/>
          <w:szCs w:val="24"/>
        </w:rPr>
      </w:pPr>
      <w:r w:rsidDel="00000000" w:rsidR="00000000" w:rsidRPr="00000000">
        <w:rPr>
          <w:rtl w:val="0"/>
        </w:rPr>
      </w:r>
    </w:p>
    <w:p w:rsidR="00000000" w:rsidDel="00000000" w:rsidP="00000000" w:rsidRDefault="00000000" w:rsidRPr="00000000" w14:paraId="0000005D">
      <w:pPr>
        <w:spacing w:line="276" w:lineRule="auto"/>
        <w:jc w:val="both"/>
        <w:rPr>
          <w:b w:val="1"/>
          <w:sz w:val="24"/>
          <w:szCs w:val="24"/>
        </w:rPr>
      </w:pPr>
      <w:r w:rsidDel="00000000" w:rsidR="00000000" w:rsidRPr="00000000">
        <w:rPr>
          <w:b w:val="1"/>
          <w:sz w:val="24"/>
          <w:szCs w:val="24"/>
          <w:rtl w:val="0"/>
        </w:rPr>
        <w:t xml:space="preserve">Anna Grzegorczyk</w:t>
      </w:r>
    </w:p>
    <w:p w:rsidR="00000000" w:rsidDel="00000000" w:rsidP="00000000" w:rsidRDefault="00000000" w:rsidRPr="00000000" w14:paraId="0000005E">
      <w:pPr>
        <w:spacing w:line="276" w:lineRule="auto"/>
        <w:jc w:val="both"/>
        <w:rPr>
          <w:sz w:val="24"/>
          <w:szCs w:val="24"/>
        </w:rPr>
      </w:pPr>
      <w:r w:rsidDel="00000000" w:rsidR="00000000" w:rsidRPr="00000000">
        <w:rPr>
          <w:sz w:val="24"/>
          <w:szCs w:val="24"/>
          <w:rtl w:val="0"/>
        </w:rPr>
        <w:t xml:space="preserve">Filozof, kulturoznawca i profesor Uniwersytetu im. Adama Mickiewicza w Poznaniu. Założyła Centrum Badań im. Edyty Stein, które prowadzi badania nad jej spuścizną, ale także rozwija refleksję w duchu filozofii dialogu bliskiej Janowi Pawłowi II. Organizując kongresy, programy edukacyjne i wydawnictwa, łączy środowiska akademickie, zakonne i ekumeniczne wokół wartości chrześcijańskich i europejskiego dziedzictwa duchowego.</w:t>
      </w:r>
    </w:p>
    <w:p w:rsidR="00000000" w:rsidDel="00000000" w:rsidP="00000000" w:rsidRDefault="00000000" w:rsidRPr="00000000" w14:paraId="0000005F">
      <w:pPr>
        <w:spacing w:line="276" w:lineRule="auto"/>
        <w:jc w:val="both"/>
        <w:rPr>
          <w:sz w:val="24"/>
          <w:szCs w:val="24"/>
        </w:rPr>
      </w:pPr>
      <w:r w:rsidDel="00000000" w:rsidR="00000000" w:rsidRPr="00000000">
        <w:rPr>
          <w:rtl w:val="0"/>
        </w:rPr>
      </w:r>
    </w:p>
    <w:p w:rsidR="00000000" w:rsidDel="00000000" w:rsidP="00000000" w:rsidRDefault="00000000" w:rsidRPr="00000000" w14:paraId="00000060">
      <w:pPr>
        <w:spacing w:line="276" w:lineRule="auto"/>
        <w:jc w:val="both"/>
        <w:rPr>
          <w:sz w:val="24"/>
          <w:szCs w:val="24"/>
        </w:rPr>
      </w:pPr>
      <w:r w:rsidDel="00000000" w:rsidR="00000000" w:rsidRPr="00000000">
        <w:rPr>
          <w:sz w:val="24"/>
          <w:szCs w:val="24"/>
          <w:rtl w:val="0"/>
        </w:rPr>
        <w:t xml:space="preserve">Dzięki jej pracy osoba Jana Pawła II i jego nauczanie są obecne w dialogu nauki i religii oraz w formacji kolejnych pokoleń studentów i badaczy. Jej działalność naukowa i organizacyjna poszerza przestrzeń recepcji myśli Papieża Polaka w kulturze akademickiej i społecznej.</w:t>
      </w:r>
    </w:p>
    <w:p w:rsidR="00000000" w:rsidDel="00000000" w:rsidP="00000000" w:rsidRDefault="00000000" w:rsidRPr="00000000" w14:paraId="00000061">
      <w:pPr>
        <w:spacing w:line="276" w:lineRule="auto"/>
        <w:jc w:val="both"/>
        <w:rPr>
          <w:sz w:val="24"/>
          <w:szCs w:val="24"/>
        </w:rPr>
      </w:pPr>
      <w:r w:rsidDel="00000000" w:rsidR="00000000" w:rsidRPr="00000000">
        <w:rPr>
          <w:rtl w:val="0"/>
        </w:rPr>
      </w:r>
    </w:p>
    <w:p w:rsidR="00000000" w:rsidDel="00000000" w:rsidP="00000000" w:rsidRDefault="00000000" w:rsidRPr="00000000" w14:paraId="00000062">
      <w:pPr>
        <w:spacing w:line="276" w:lineRule="auto"/>
        <w:jc w:val="both"/>
        <w:rPr>
          <w:b w:val="1"/>
          <w:sz w:val="28"/>
          <w:szCs w:val="28"/>
        </w:rPr>
      </w:pPr>
      <w:r w:rsidDel="00000000" w:rsidR="00000000" w:rsidRPr="00000000">
        <w:rPr>
          <w:rtl w:val="0"/>
        </w:rPr>
      </w:r>
    </w:p>
    <w:p w:rsidR="00000000" w:rsidDel="00000000" w:rsidP="00000000" w:rsidRDefault="00000000" w:rsidRPr="00000000" w14:paraId="00000063">
      <w:pPr>
        <w:spacing w:line="276" w:lineRule="auto"/>
        <w:jc w:val="both"/>
        <w:rPr>
          <w:b w:val="1"/>
          <w:sz w:val="28"/>
          <w:szCs w:val="28"/>
        </w:rPr>
      </w:pPr>
      <w:r w:rsidDel="00000000" w:rsidR="00000000" w:rsidRPr="00000000">
        <w:rPr>
          <w:b w:val="1"/>
          <w:sz w:val="28"/>
          <w:szCs w:val="28"/>
          <w:rtl w:val="0"/>
        </w:rPr>
        <w:t xml:space="preserve">IV kategoria – Totus Tuus medialny im. Bpa Jana Chrapka</w:t>
      </w:r>
    </w:p>
    <w:p w:rsidR="00000000" w:rsidDel="00000000" w:rsidP="00000000" w:rsidRDefault="00000000" w:rsidRPr="00000000" w14:paraId="00000064">
      <w:pPr>
        <w:spacing w:line="276" w:lineRule="auto"/>
        <w:jc w:val="both"/>
        <w:rPr>
          <w:b w:val="1"/>
          <w:sz w:val="24"/>
          <w:szCs w:val="24"/>
        </w:rPr>
      </w:pPr>
      <w:r w:rsidDel="00000000" w:rsidR="00000000" w:rsidRPr="00000000">
        <w:rPr>
          <w:rtl w:val="0"/>
        </w:rPr>
      </w:r>
    </w:p>
    <w:p w:rsidR="00000000" w:rsidDel="00000000" w:rsidP="00000000" w:rsidRDefault="00000000" w:rsidRPr="00000000" w14:paraId="00000065">
      <w:pPr>
        <w:spacing w:line="276" w:lineRule="auto"/>
        <w:jc w:val="both"/>
        <w:rPr>
          <w:b w:val="1"/>
          <w:sz w:val="24"/>
          <w:szCs w:val="24"/>
        </w:rPr>
      </w:pPr>
      <w:r w:rsidDel="00000000" w:rsidR="00000000" w:rsidRPr="00000000">
        <w:rPr>
          <w:b w:val="1"/>
          <w:sz w:val="24"/>
          <w:szCs w:val="24"/>
          <w:rtl w:val="0"/>
        </w:rPr>
        <w:t xml:space="preserve">Twórcy cyklu wydarzeń ChwałaMu</w:t>
      </w:r>
    </w:p>
    <w:p w:rsidR="00000000" w:rsidDel="00000000" w:rsidP="00000000" w:rsidRDefault="00000000" w:rsidRPr="00000000" w14:paraId="00000066">
      <w:pPr>
        <w:spacing w:line="276" w:lineRule="auto"/>
        <w:jc w:val="both"/>
        <w:rPr>
          <w:sz w:val="24"/>
          <w:szCs w:val="24"/>
        </w:rPr>
      </w:pPr>
      <w:r w:rsidDel="00000000" w:rsidR="00000000" w:rsidRPr="00000000">
        <w:rPr>
          <w:sz w:val="24"/>
          <w:szCs w:val="24"/>
          <w:rtl w:val="0"/>
        </w:rPr>
        <w:t xml:space="preserve">Projekt powstał z inicjatywy Fundacji Rozpal Wiarę (Marcin Zieliński) oraz CUDO.twórcy (Irmina i Marcin Śliwińscy). Od 2021 roku ChwałaMu gromadzi setki tysięcy uczestników zarówno w sieci, jak i podczas wielkich wydarzeń na żywo – w Atlas Arenie w Łodzi, na stadionie we Wrocławiu czy w krakowskiej Tauron Arenie. Koncerty uwielbienia z udziałem wybitnych muzyków i duchownych stają się świadectwem żywego Kościoła, łączącego różne wspólnoty chrześcijańskie.</w:t>
      </w:r>
    </w:p>
    <w:p w:rsidR="00000000" w:rsidDel="00000000" w:rsidP="00000000" w:rsidRDefault="00000000" w:rsidRPr="00000000" w14:paraId="00000067">
      <w:pPr>
        <w:spacing w:line="276" w:lineRule="auto"/>
        <w:jc w:val="both"/>
        <w:rPr>
          <w:sz w:val="24"/>
          <w:szCs w:val="24"/>
        </w:rPr>
      </w:pPr>
      <w:r w:rsidDel="00000000" w:rsidR="00000000" w:rsidRPr="00000000">
        <w:rPr>
          <w:rtl w:val="0"/>
        </w:rPr>
      </w:r>
    </w:p>
    <w:p w:rsidR="00000000" w:rsidDel="00000000" w:rsidP="00000000" w:rsidRDefault="00000000" w:rsidRPr="00000000" w14:paraId="00000068">
      <w:pPr>
        <w:spacing w:line="276" w:lineRule="auto"/>
        <w:jc w:val="both"/>
        <w:rPr>
          <w:sz w:val="24"/>
          <w:szCs w:val="24"/>
        </w:rPr>
      </w:pPr>
      <w:r w:rsidDel="00000000" w:rsidR="00000000" w:rsidRPr="00000000">
        <w:rPr>
          <w:sz w:val="24"/>
          <w:szCs w:val="24"/>
          <w:rtl w:val="0"/>
        </w:rPr>
        <w:t xml:space="preserve">Inicjatywa medialna i ewangelizacyjna dociera poprzez internet, telewizję i wydarzenia na żywo do szerokiego grona odbiorców. ChwałaMu pokazuje, że modlitwa i muzyka chrześcijańska mogą być współczesnym i atrakcyjnym językiem głoszenia Ewangelii.</w:t>
      </w:r>
    </w:p>
    <w:p w:rsidR="00000000" w:rsidDel="00000000" w:rsidP="00000000" w:rsidRDefault="00000000" w:rsidRPr="00000000" w14:paraId="00000069">
      <w:pPr>
        <w:spacing w:line="276" w:lineRule="auto"/>
        <w:jc w:val="both"/>
        <w:rPr>
          <w:sz w:val="24"/>
          <w:szCs w:val="24"/>
        </w:rPr>
      </w:pPr>
      <w:r w:rsidDel="00000000" w:rsidR="00000000" w:rsidRPr="00000000">
        <w:rPr>
          <w:rtl w:val="0"/>
        </w:rPr>
      </w:r>
    </w:p>
    <w:p w:rsidR="00000000" w:rsidDel="00000000" w:rsidP="00000000" w:rsidRDefault="00000000" w:rsidRPr="00000000" w14:paraId="0000006A">
      <w:pPr>
        <w:spacing w:line="276" w:lineRule="auto"/>
        <w:jc w:val="both"/>
        <w:rPr>
          <w:b w:val="1"/>
          <w:sz w:val="24"/>
          <w:szCs w:val="24"/>
        </w:rPr>
      </w:pPr>
      <w:r w:rsidDel="00000000" w:rsidR="00000000" w:rsidRPr="00000000">
        <w:rPr>
          <w:b w:val="1"/>
          <w:sz w:val="24"/>
          <w:szCs w:val="24"/>
          <w:rtl w:val="0"/>
        </w:rPr>
        <w:t xml:space="preserve">Festiwal Nowe Epifanie</w:t>
      </w:r>
    </w:p>
    <w:p w:rsidR="00000000" w:rsidDel="00000000" w:rsidP="00000000" w:rsidRDefault="00000000" w:rsidRPr="00000000" w14:paraId="0000006B">
      <w:pPr>
        <w:spacing w:line="276" w:lineRule="auto"/>
        <w:jc w:val="both"/>
        <w:rPr>
          <w:sz w:val="24"/>
          <w:szCs w:val="24"/>
        </w:rPr>
      </w:pPr>
      <w:r w:rsidDel="00000000" w:rsidR="00000000" w:rsidRPr="00000000">
        <w:rPr>
          <w:sz w:val="24"/>
          <w:szCs w:val="24"/>
          <w:rtl w:val="0"/>
        </w:rPr>
        <w:t xml:space="preserve">Od 16 lat organizowany przez Centrum Myśli Jana Pawła II w Warszawie. Łączy sztukę współczesną z duchowością, realizując papieską wizję dialogu Kościoła i kultury. Teatr, muzyka, sztuki wizualne i debaty intelektualne podejmują co roku inny temat związany z wiarą, liturgią i kondycją człowieka. Wydarzenie odbywa się w Wielkim Poście, ukazując sacrum poprzez język współczesnej kultury.</w:t>
      </w:r>
    </w:p>
    <w:p w:rsidR="00000000" w:rsidDel="00000000" w:rsidP="00000000" w:rsidRDefault="00000000" w:rsidRPr="00000000" w14:paraId="0000006C">
      <w:pPr>
        <w:spacing w:line="276" w:lineRule="auto"/>
        <w:jc w:val="both"/>
        <w:rPr>
          <w:sz w:val="24"/>
          <w:szCs w:val="24"/>
        </w:rPr>
      </w:pPr>
      <w:r w:rsidDel="00000000" w:rsidR="00000000" w:rsidRPr="00000000">
        <w:rPr>
          <w:rtl w:val="0"/>
        </w:rPr>
      </w:r>
    </w:p>
    <w:p w:rsidR="00000000" w:rsidDel="00000000" w:rsidP="00000000" w:rsidRDefault="00000000" w:rsidRPr="00000000" w14:paraId="0000006D">
      <w:pPr>
        <w:spacing w:line="276" w:lineRule="auto"/>
        <w:jc w:val="both"/>
        <w:rPr>
          <w:sz w:val="24"/>
          <w:szCs w:val="24"/>
        </w:rPr>
      </w:pPr>
      <w:r w:rsidDel="00000000" w:rsidR="00000000" w:rsidRPr="00000000">
        <w:rPr>
          <w:sz w:val="24"/>
          <w:szCs w:val="24"/>
          <w:rtl w:val="0"/>
        </w:rPr>
        <w:t xml:space="preserve">Festiwal jest przestrzenią otwartą zarówno dla wierzących, jak i poszukujących. Dzięki konsekwencji i wysokiemu poziomowi artystycznemu stał się jednym z najważniejszych miejsc spotkania sztuki i chrześcijaństwa w Polsce.</w:t>
      </w:r>
    </w:p>
    <w:p w:rsidR="00000000" w:rsidDel="00000000" w:rsidP="00000000" w:rsidRDefault="00000000" w:rsidRPr="00000000" w14:paraId="0000006E">
      <w:pPr>
        <w:spacing w:line="276" w:lineRule="auto"/>
        <w:jc w:val="both"/>
        <w:rPr>
          <w:sz w:val="24"/>
          <w:szCs w:val="24"/>
        </w:rPr>
      </w:pPr>
      <w:r w:rsidDel="00000000" w:rsidR="00000000" w:rsidRPr="00000000">
        <w:rPr>
          <w:rtl w:val="0"/>
        </w:rPr>
      </w:r>
    </w:p>
    <w:p w:rsidR="00000000" w:rsidDel="00000000" w:rsidP="00000000" w:rsidRDefault="00000000" w:rsidRPr="00000000" w14:paraId="0000006F">
      <w:pPr>
        <w:spacing w:line="276" w:lineRule="auto"/>
        <w:jc w:val="both"/>
        <w:rPr>
          <w:b w:val="1"/>
          <w:sz w:val="24"/>
          <w:szCs w:val="24"/>
        </w:rPr>
      </w:pPr>
      <w:r w:rsidDel="00000000" w:rsidR="00000000" w:rsidRPr="00000000">
        <w:rPr>
          <w:b w:val="1"/>
          <w:sz w:val="24"/>
          <w:szCs w:val="24"/>
          <w:rtl w:val="0"/>
        </w:rPr>
        <w:t xml:space="preserve">Film „21.37”</w:t>
      </w:r>
    </w:p>
    <w:p w:rsidR="00000000" w:rsidDel="00000000" w:rsidP="00000000" w:rsidRDefault="00000000" w:rsidRPr="00000000" w14:paraId="00000070">
      <w:pPr>
        <w:spacing w:line="276" w:lineRule="auto"/>
        <w:jc w:val="both"/>
        <w:rPr>
          <w:sz w:val="24"/>
          <w:szCs w:val="24"/>
        </w:rPr>
      </w:pPr>
      <w:r w:rsidDel="00000000" w:rsidR="00000000" w:rsidRPr="00000000">
        <w:rPr>
          <w:sz w:val="24"/>
          <w:szCs w:val="24"/>
          <w:rtl w:val="0"/>
        </w:rPr>
        <w:t xml:space="preserve">Dokument w reżyserii Mariusza Pilisa powstały z okazji 20. rocznicy śmierci Jana Pawła II. Tytułowa godzina przypomina moment odejścia Papieża, który zjednoczył Polaków we wspólnej modlitwie i żałobie. Film opiera się na archiwalnych nagraniach i świadectwach uczestników wydarzeń z kwietnia 2005 roku, m.in. kard. Stanisława Dziwisza czy dziennikarzy i zwykłych wiernych.</w:t>
      </w:r>
    </w:p>
    <w:p w:rsidR="00000000" w:rsidDel="00000000" w:rsidP="00000000" w:rsidRDefault="00000000" w:rsidRPr="00000000" w14:paraId="00000071">
      <w:pPr>
        <w:spacing w:line="276" w:lineRule="auto"/>
        <w:jc w:val="both"/>
        <w:rPr>
          <w:sz w:val="24"/>
          <w:szCs w:val="24"/>
        </w:rPr>
      </w:pPr>
      <w:r w:rsidDel="00000000" w:rsidR="00000000" w:rsidRPr="00000000">
        <w:rPr>
          <w:rtl w:val="0"/>
        </w:rPr>
      </w:r>
    </w:p>
    <w:p w:rsidR="00000000" w:rsidDel="00000000" w:rsidP="00000000" w:rsidRDefault="00000000" w:rsidRPr="00000000" w14:paraId="00000072">
      <w:pPr>
        <w:spacing w:line="276" w:lineRule="auto"/>
        <w:jc w:val="both"/>
        <w:rPr>
          <w:sz w:val="24"/>
          <w:szCs w:val="24"/>
        </w:rPr>
      </w:pPr>
      <w:r w:rsidDel="00000000" w:rsidR="00000000" w:rsidRPr="00000000">
        <w:rPr>
          <w:sz w:val="24"/>
          <w:szCs w:val="24"/>
          <w:rtl w:val="0"/>
        </w:rPr>
        <w:t xml:space="preserve">„21.37” przypomina o sile, jaką miał Jan Paweł II w budowaniu wspólnoty narodowej i duchowej. W czasach krytyki Kościoła dokument staje się świadectwem jedności i wartości, które wciąż mogą inspirować kolejne pokolenia.</w:t>
      </w:r>
    </w:p>
    <w:p w:rsidR="00000000" w:rsidDel="00000000" w:rsidP="00000000" w:rsidRDefault="00000000" w:rsidRPr="00000000" w14:paraId="0000007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b w:val="1"/>
          <w:sz w:val="24"/>
          <w:szCs w:val="24"/>
        </w:rPr>
      </w:pPr>
      <w:r w:rsidDel="00000000" w:rsidR="00000000" w:rsidRPr="00000000">
        <w:rPr>
          <w:rtl w:val="0"/>
        </w:rPr>
      </w:r>
    </w:p>
    <w:p w:rsidR="00000000" w:rsidDel="00000000" w:rsidP="00000000" w:rsidRDefault="00000000" w:rsidRPr="00000000" w14:paraId="0000007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i w:val="0"/>
          <w:smallCaps w:val="0"/>
          <w:strike w:val="0"/>
          <w:color w:val="000000"/>
          <w:sz w:val="24"/>
          <w:szCs w:val="24"/>
          <w:u w:val="none"/>
          <w:shd w:fill="auto" w:val="clear"/>
          <w:vertAlign w:val="baseline"/>
        </w:rPr>
      </w:pPr>
      <w:r w:rsidDel="00000000" w:rsidR="00000000" w:rsidRPr="00000000">
        <w:rPr>
          <w:rtl w:val="0"/>
        </w:rPr>
      </w:r>
    </w:p>
    <w:sectPr>
      <w:headerReference r:id="rId7" w:type="default"/>
      <w:footerReference r:id="rId8" w:type="default"/>
      <w:pgSz w:h="16838" w:w="11906" w:orient="portrait"/>
      <w:pgMar w:bottom="1440" w:top="1440" w:left="1080" w:right="1080"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Times New Roman"/>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sz w:val="16"/>
        <w:szCs w:val="16"/>
      </w:rPr>
    </w:pPr>
    <w:r w:rsidDel="00000000" w:rsidR="00000000" w:rsidRPr="00000000">
      <w:rPr>
        <w:rtl w:val="0"/>
      </w:rPr>
    </w:r>
  </w:p>
  <w:p w:rsidR="00000000" w:rsidDel="00000000" w:rsidP="00000000" w:rsidRDefault="00000000" w:rsidRPr="00000000" w14:paraId="0000007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Fundacja „Dzieło Nowego Tysiąclecia”, 01-015 Warszawa, Skwer Ks. Kard. Stefana Wyszyńskiego 6</w:t>
    </w:r>
  </w:p>
  <w:p w:rsidR="00000000" w:rsidDel="00000000" w:rsidP="00000000" w:rsidRDefault="00000000" w:rsidRPr="00000000" w14:paraId="0000007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tel.: (022) 530 48 28; fax: (022) 530 49 86; e-mail: </w:t>
    </w:r>
    <w:hyperlink r:id="rId1">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dzielo@episkopat.pl</w:t>
      </w:r>
    </w:hyperlink>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 www.dzielo.pl</w:t>
    </w:r>
  </w:p>
  <w:p w:rsidR="00000000" w:rsidDel="00000000" w:rsidP="00000000" w:rsidRDefault="00000000" w:rsidRPr="00000000" w14:paraId="0000007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REGON 016399194; NIP 527-23-16-033; Nr KRS 0000150776</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9">
    <w:pPr>
      <w:keepNext w:val="0"/>
      <w:keepLines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Pr>
      <w:drawing>
        <wp:inline distB="0" distT="0" distL="114300" distR="114300">
          <wp:extent cx="1407795" cy="1143635"/>
          <wp:effectExtent b="0" l="0" r="0" t="0"/>
          <wp:docPr id="1027"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1407795" cy="1143635"/>
                  </a:xfrm>
                  <a:prstGeom prst="rect"/>
                  <a:ln/>
                </pic:spPr>
              </pic:pic>
            </a:graphicData>
          </a:graphic>
        </wp:inline>
      </w:drawing>
    </w:r>
    <w:r w:rsidDel="00000000" w:rsidR="00000000" w:rsidRPr="00000000">
      <w:rPr>
        <w:rtl w:val="0"/>
      </w:rPr>
    </w:r>
  </w:p>
  <w:p w:rsidR="00000000" w:rsidDel="00000000" w:rsidP="00000000" w:rsidRDefault="00000000" w:rsidRPr="00000000" w14:paraId="0000007A">
    <w:pPr>
      <w:keepNext w:val="0"/>
      <w:keepLines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lang w:val="pl"/>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Normalny">
    <w:name w:val="Normalny"/>
    <w:next w:val="Normalny"/>
    <w:autoRedefine w:val="0"/>
    <w:hidden w:val="0"/>
    <w:qFormat w:val="0"/>
    <w:pPr>
      <w:suppressAutoHyphens w:val="1"/>
      <w:spacing w:line="1" w:lineRule="atLeast"/>
      <w:ind w:leftChars="-1" w:rightChars="0" w:firstLineChars="-1"/>
      <w:textDirection w:val="btLr"/>
      <w:textAlignment w:val="top"/>
      <w:outlineLvl w:val="0"/>
    </w:pPr>
    <w:rPr>
      <w:w w:val="100"/>
      <w:position w:val="-1"/>
      <w:sz w:val="24"/>
      <w:szCs w:val="24"/>
      <w:effect w:val="none"/>
      <w:vertAlign w:val="baseline"/>
      <w:cs w:val="0"/>
      <w:em w:val="none"/>
      <w:lang w:bidi="ar-SA" w:eastAsia="pl-PL" w:val="pl-PL"/>
    </w:rPr>
  </w:style>
  <w:style w:type="paragraph" w:styleId="Nagłówek1">
    <w:name w:val="Nagłówek 1"/>
    <w:basedOn w:val="Normalny"/>
    <w:next w:val="Normalny"/>
    <w:autoRedefine w:val="0"/>
    <w:hidden w:val="0"/>
    <w:qFormat w:val="0"/>
    <w:pPr>
      <w:keepNext w:val="1"/>
      <w:suppressAutoHyphens w:val="1"/>
      <w:spacing w:after="60" w:before="240" w:line="1" w:lineRule="atLeast"/>
      <w:ind w:leftChars="-1" w:rightChars="0" w:firstLineChars="-1"/>
      <w:textDirection w:val="btLr"/>
      <w:textAlignment w:val="top"/>
      <w:outlineLvl w:val="0"/>
    </w:pPr>
    <w:rPr>
      <w:rFonts w:ascii="Cambria" w:cs="Times New Roman" w:eastAsia="Times New Roman" w:hAnsi="Cambria"/>
      <w:b w:val="1"/>
      <w:bCs w:val="1"/>
      <w:w w:val="100"/>
      <w:kern w:val="32"/>
      <w:position w:val="-1"/>
      <w:sz w:val="32"/>
      <w:szCs w:val="32"/>
      <w:effect w:val="none"/>
      <w:vertAlign w:val="baseline"/>
      <w:cs w:val="0"/>
      <w:em w:val="none"/>
      <w:lang w:bidi="ar-SA" w:eastAsia="pl-PL" w:val="pl-PL"/>
    </w:rPr>
  </w:style>
  <w:style w:type="paragraph" w:styleId="Nagłówek3">
    <w:name w:val="Nagłówek 3"/>
    <w:basedOn w:val="Normalny"/>
    <w:next w:val="Normalny"/>
    <w:autoRedefine w:val="0"/>
    <w:hidden w:val="0"/>
    <w:qFormat w:val="1"/>
    <w:pPr>
      <w:keepNext w:val="1"/>
      <w:suppressAutoHyphens w:val="1"/>
      <w:spacing w:after="60" w:before="240" w:line="1" w:lineRule="atLeast"/>
      <w:ind w:leftChars="-1" w:rightChars="0" w:firstLineChars="-1"/>
      <w:textDirection w:val="btLr"/>
      <w:textAlignment w:val="top"/>
      <w:outlineLvl w:val="2"/>
    </w:pPr>
    <w:rPr>
      <w:rFonts w:ascii="Cambria" w:cs="Times New Roman" w:eastAsia="Times New Roman" w:hAnsi="Cambria"/>
      <w:b w:val="1"/>
      <w:bCs w:val="1"/>
      <w:w w:val="100"/>
      <w:position w:val="-1"/>
      <w:sz w:val="26"/>
      <w:szCs w:val="26"/>
      <w:effect w:val="none"/>
      <w:vertAlign w:val="baseline"/>
      <w:cs w:val="0"/>
      <w:em w:val="none"/>
      <w:lang w:bidi="ar-SA" w:eastAsia="pl-PL" w:val="pl-PL"/>
    </w:rPr>
  </w:style>
  <w:style w:type="paragraph" w:styleId="Nagłówek4">
    <w:name w:val="Nagłówek 4"/>
    <w:basedOn w:val="Normalny"/>
    <w:next w:val="Normalny"/>
    <w:autoRedefine w:val="0"/>
    <w:hidden w:val="0"/>
    <w:qFormat w:val="1"/>
    <w:pPr>
      <w:keepNext w:val="1"/>
      <w:keepLines w:val="1"/>
      <w:suppressAutoHyphens w:val="1"/>
      <w:spacing w:before="200" w:line="1" w:lineRule="atLeast"/>
      <w:ind w:leftChars="-1" w:rightChars="0" w:firstLineChars="-1"/>
      <w:textDirection w:val="btLr"/>
      <w:textAlignment w:val="top"/>
      <w:outlineLvl w:val="3"/>
    </w:pPr>
    <w:rPr>
      <w:rFonts w:ascii="Cambria" w:cs="Times New Roman" w:eastAsia="Times New Roman" w:hAnsi="Cambria"/>
      <w:b w:val="1"/>
      <w:bCs w:val="1"/>
      <w:i w:val="1"/>
      <w:iCs w:val="1"/>
      <w:color w:val="4f81bd"/>
      <w:w w:val="100"/>
      <w:position w:val="-1"/>
      <w:sz w:val="24"/>
      <w:szCs w:val="24"/>
      <w:effect w:val="none"/>
      <w:vertAlign w:val="baseline"/>
      <w:cs w:val="0"/>
      <w:em w:val="none"/>
      <w:lang w:bidi="ar-SA" w:eastAsia="pl-PL" w:val="pl-PL"/>
    </w:rPr>
  </w:style>
  <w:style w:type="paragraph" w:styleId="Nagłówek5">
    <w:name w:val="Nagłówek 5"/>
    <w:basedOn w:val="Normalny"/>
    <w:next w:val="Normalny"/>
    <w:autoRedefine w:val="0"/>
    <w:hidden w:val="0"/>
    <w:qFormat w:val="0"/>
    <w:pPr>
      <w:keepNext w:val="1"/>
      <w:suppressAutoHyphens w:val="1"/>
      <w:spacing w:line="1" w:lineRule="atLeast"/>
      <w:ind w:left="3400" w:leftChars="-1" w:rightChars="0" w:firstLineChars="-1"/>
      <w:textDirection w:val="btLr"/>
      <w:textAlignment w:val="top"/>
      <w:outlineLvl w:val="4"/>
    </w:pPr>
    <w:rPr>
      <w:b w:val="1"/>
      <w:w w:val="100"/>
      <w:position w:val="-1"/>
      <w:sz w:val="24"/>
      <w:szCs w:val="20"/>
      <w:effect w:val="none"/>
      <w:vertAlign w:val="baseline"/>
      <w:cs w:val="0"/>
      <w:em w:val="none"/>
      <w:lang w:bidi="ar-SA" w:eastAsia="pl-PL" w:val="pl-PL"/>
    </w:rPr>
  </w:style>
  <w:style w:type="character" w:styleId="Domyślnaczcionkaakapitu">
    <w:name w:val="Domyślna czcionka akapitu"/>
    <w:next w:val="Domyślnaczcionkaakapitu"/>
    <w:autoRedefine w:val="0"/>
    <w:hidden w:val="0"/>
    <w:qFormat w:val="0"/>
    <w:rPr>
      <w:w w:val="100"/>
      <w:position w:val="-1"/>
      <w:effect w:val="none"/>
      <w:vertAlign w:val="baseline"/>
      <w:cs w:val="0"/>
      <w:em w:val="none"/>
      <w:lang/>
    </w:rPr>
  </w:style>
  <w:style w:type="table" w:styleId="Standardowy">
    <w:name w:val="Standardowy"/>
    <w:next w:val="Standardowy"/>
    <w:autoRedefine w:val="0"/>
    <w:hidden w:val="0"/>
    <w:qFormat w:val="0"/>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tblStyle w:val="Standardowy"/>
      <w:jc w:val="left"/>
      <w:tblInd w:w="0.0" w:type="dxa"/>
      <w:tblCellMar>
        <w:top w:w="0.0" w:type="dxa"/>
        <w:left w:w="108.0" w:type="dxa"/>
        <w:bottom w:w="0.0" w:type="dxa"/>
        <w:right w:w="108.0" w:type="dxa"/>
      </w:tblCellMar>
    </w:tblPr>
  </w:style>
  <w:style w:type="numbering" w:styleId="Bezlisty">
    <w:name w:val="Bez listy"/>
    <w:next w:val="Bezlisty"/>
    <w:autoRedefine w:val="0"/>
    <w:hidden w:val="0"/>
    <w:qFormat w:val="0"/>
    <w:pPr>
      <w:suppressAutoHyphens w:val="1"/>
      <w:spacing w:line="1" w:lineRule="atLeast"/>
      <w:ind w:leftChars="-1" w:rightChars="0" w:firstLineChars="-1"/>
      <w:textDirection w:val="btLr"/>
      <w:textAlignment w:val="top"/>
      <w:outlineLvl w:val="0"/>
    </w:pPr>
  </w:style>
  <w:style w:type="paragraph" w:styleId="Tekstpodstawowy">
    <w:name w:val="Tekst podstawowy"/>
    <w:basedOn w:val="Normalny"/>
    <w:next w:val="Tekstpodstawowy"/>
    <w:autoRedefine w:val="0"/>
    <w:hidden w:val="0"/>
    <w:qFormat w:val="0"/>
    <w:pPr>
      <w:suppressAutoHyphens w:val="1"/>
      <w:spacing w:line="1" w:lineRule="atLeast"/>
      <w:ind w:leftChars="-1" w:rightChars="0" w:firstLineChars="-1"/>
      <w:jc w:val="center"/>
      <w:textDirection w:val="btLr"/>
      <w:textAlignment w:val="top"/>
      <w:outlineLvl w:val="0"/>
    </w:pPr>
    <w:rPr>
      <w:b w:val="1"/>
      <w:w w:val="100"/>
      <w:position w:val="-1"/>
      <w:sz w:val="28"/>
      <w:szCs w:val="20"/>
      <w:effect w:val="none"/>
      <w:vertAlign w:val="baseline"/>
      <w:cs w:val="0"/>
      <w:em w:val="none"/>
      <w:lang w:bidi="ar-SA" w:eastAsia="pl-PL" w:val="pl-PL"/>
    </w:rPr>
  </w:style>
  <w:style w:type="character" w:styleId="Hiperłącze">
    <w:name w:val="Hiperłącze"/>
    <w:next w:val="Hiperłącze"/>
    <w:autoRedefine w:val="0"/>
    <w:hidden w:val="0"/>
    <w:qFormat w:val="0"/>
    <w:rPr>
      <w:color w:val="0000ff"/>
      <w:w w:val="100"/>
      <w:position w:val="-1"/>
      <w:u w:val="single"/>
      <w:effect w:val="none"/>
      <w:vertAlign w:val="baseline"/>
      <w:cs w:val="0"/>
      <w:em w:val="none"/>
      <w:lang/>
    </w:rPr>
  </w:style>
  <w:style w:type="paragraph" w:styleId="Tekstpodstawowywcięty">
    <w:name w:val="Tekst podstawowy wcięty"/>
    <w:basedOn w:val="Normalny"/>
    <w:next w:val="Tekstpodstawowywcięty"/>
    <w:autoRedefine w:val="0"/>
    <w:hidden w:val="0"/>
    <w:qFormat w:val="0"/>
    <w:pPr>
      <w:suppressAutoHyphens w:val="1"/>
      <w:spacing w:line="1" w:lineRule="atLeast"/>
      <w:ind w:leftChars="-1" w:rightChars="0" w:firstLine="709" w:firstLineChars="-1"/>
      <w:jc w:val="both"/>
      <w:textDirection w:val="btLr"/>
      <w:textAlignment w:val="top"/>
      <w:outlineLvl w:val="0"/>
    </w:pPr>
    <w:rPr>
      <w:w w:val="100"/>
      <w:position w:val="-1"/>
      <w:sz w:val="24"/>
      <w:szCs w:val="24"/>
      <w:effect w:val="none"/>
      <w:vertAlign w:val="baseline"/>
      <w:cs w:val="0"/>
      <w:em w:val="none"/>
      <w:lang w:bidi="ar-SA" w:eastAsia="pl-PL" w:val="pl-PL"/>
    </w:rPr>
  </w:style>
  <w:style w:type="paragraph" w:styleId="Tekstpodstawowywcięty2">
    <w:name w:val="Tekst podstawowy wcięty 2"/>
    <w:basedOn w:val="Normalny"/>
    <w:next w:val="Tekstpodstawowywcięty2"/>
    <w:autoRedefine w:val="0"/>
    <w:hidden w:val="0"/>
    <w:qFormat w:val="0"/>
    <w:pPr>
      <w:suppressAutoHyphens w:val="1"/>
      <w:spacing w:line="1" w:lineRule="atLeast"/>
      <w:ind w:leftChars="-1" w:rightChars="0" w:firstLine="709" w:firstLineChars="-1"/>
      <w:jc w:val="both"/>
      <w:textDirection w:val="btLr"/>
      <w:textAlignment w:val="top"/>
      <w:outlineLvl w:val="0"/>
    </w:pPr>
    <w:rPr>
      <w:w w:val="100"/>
      <w:position w:val="-1"/>
      <w:sz w:val="26"/>
      <w:szCs w:val="24"/>
      <w:effect w:val="none"/>
      <w:vertAlign w:val="baseline"/>
      <w:cs w:val="0"/>
      <w:em w:val="none"/>
      <w:lang w:bidi="ar-SA" w:eastAsia="pl-PL" w:val="en-US"/>
    </w:rPr>
  </w:style>
  <w:style w:type="paragraph" w:styleId="Tekstpodstawowy2">
    <w:name w:val="Tekst podstawowy 2"/>
    <w:basedOn w:val="Normalny"/>
    <w:next w:val="Tekstpodstawowy2"/>
    <w:autoRedefine w:val="0"/>
    <w:hidden w:val="0"/>
    <w:qFormat w:val="0"/>
    <w:pPr>
      <w:suppressAutoHyphens w:val="1"/>
      <w:spacing w:line="288" w:lineRule="auto"/>
      <w:ind w:leftChars="-1" w:rightChars="0" w:firstLineChars="-1"/>
      <w:jc w:val="both"/>
      <w:textDirection w:val="btLr"/>
      <w:textAlignment w:val="top"/>
      <w:outlineLvl w:val="0"/>
    </w:pPr>
    <w:rPr>
      <w:w w:val="100"/>
      <w:position w:val="-1"/>
      <w:sz w:val="24"/>
      <w:szCs w:val="24"/>
      <w:effect w:val="none"/>
      <w:vertAlign w:val="baseline"/>
      <w:cs w:val="0"/>
      <w:em w:val="none"/>
      <w:lang w:bidi="ar-SA" w:eastAsia="pl-PL" w:val="pl-PL"/>
    </w:rPr>
  </w:style>
  <w:style w:type="paragraph" w:styleId="Tekstdymka">
    <w:name w:val="Tekst dymka"/>
    <w:basedOn w:val="Normalny"/>
    <w:next w:val="Tekstdymka"/>
    <w:autoRedefine w:val="0"/>
    <w:hidden w:val="0"/>
    <w:qFormat w:val="0"/>
    <w:pPr>
      <w:suppressAutoHyphens w:val="1"/>
      <w:spacing w:line="1" w:lineRule="atLeast"/>
      <w:ind w:leftChars="-1" w:rightChars="0" w:firstLineChars="-1"/>
      <w:textDirection w:val="btLr"/>
      <w:textAlignment w:val="top"/>
      <w:outlineLvl w:val="0"/>
    </w:pPr>
    <w:rPr>
      <w:rFonts w:ascii="Tahoma" w:cs="Tahoma" w:hAnsi="Tahoma"/>
      <w:w w:val="100"/>
      <w:position w:val="-1"/>
      <w:sz w:val="16"/>
      <w:szCs w:val="16"/>
      <w:effect w:val="none"/>
      <w:vertAlign w:val="baseline"/>
      <w:cs w:val="0"/>
      <w:em w:val="none"/>
      <w:lang w:bidi="ar-SA" w:eastAsia="pl-PL" w:val="pl-PL"/>
    </w:rPr>
  </w:style>
  <w:style w:type="character" w:styleId="Odwołaniedokomentarza">
    <w:name w:val="Odwołanie do komentarza"/>
    <w:next w:val="Odwołaniedokomentarza"/>
    <w:autoRedefine w:val="0"/>
    <w:hidden w:val="0"/>
    <w:qFormat w:val="0"/>
    <w:rPr>
      <w:w w:val="100"/>
      <w:position w:val="-1"/>
      <w:sz w:val="16"/>
      <w:szCs w:val="16"/>
      <w:effect w:val="none"/>
      <w:vertAlign w:val="baseline"/>
      <w:cs w:val="0"/>
      <w:em w:val="none"/>
      <w:lang/>
    </w:rPr>
  </w:style>
  <w:style w:type="paragraph" w:styleId="Tekstkomentarza">
    <w:name w:val="Tekst komentarza"/>
    <w:basedOn w:val="Normalny"/>
    <w:next w:val="Tekstkomentarza"/>
    <w:autoRedefine w:val="0"/>
    <w:hidden w:val="0"/>
    <w:qFormat w:val="0"/>
    <w:pPr>
      <w:suppressAutoHyphens w:val="1"/>
      <w:spacing w:line="1" w:lineRule="atLeast"/>
      <w:ind w:leftChars="-1" w:rightChars="0" w:firstLineChars="-1"/>
      <w:textDirection w:val="btLr"/>
      <w:textAlignment w:val="top"/>
      <w:outlineLvl w:val="0"/>
    </w:pPr>
    <w:rPr>
      <w:w w:val="100"/>
      <w:position w:val="-1"/>
      <w:sz w:val="20"/>
      <w:szCs w:val="20"/>
      <w:effect w:val="none"/>
      <w:vertAlign w:val="baseline"/>
      <w:cs w:val="0"/>
      <w:em w:val="none"/>
      <w:lang w:bidi="ar-SA" w:eastAsia="pl-PL" w:val="pl-PL"/>
    </w:rPr>
  </w:style>
  <w:style w:type="paragraph" w:styleId="Tematkomentarza">
    <w:name w:val="Temat komentarza"/>
    <w:basedOn w:val="Tekstkomentarza"/>
    <w:next w:val="Tekstkomentarza"/>
    <w:autoRedefine w:val="0"/>
    <w:hidden w:val="0"/>
    <w:qFormat w:val="0"/>
    <w:pPr>
      <w:suppressAutoHyphens w:val="1"/>
      <w:spacing w:line="1" w:lineRule="atLeast"/>
      <w:ind w:leftChars="-1" w:rightChars="0" w:firstLineChars="-1"/>
      <w:textDirection w:val="btLr"/>
      <w:textAlignment w:val="top"/>
      <w:outlineLvl w:val="0"/>
    </w:pPr>
    <w:rPr>
      <w:b w:val="1"/>
      <w:bCs w:val="1"/>
      <w:w w:val="100"/>
      <w:position w:val="-1"/>
      <w:sz w:val="20"/>
      <w:szCs w:val="20"/>
      <w:effect w:val="none"/>
      <w:vertAlign w:val="baseline"/>
      <w:cs w:val="0"/>
      <w:em w:val="none"/>
      <w:lang w:bidi="ar-SA" w:eastAsia="pl-PL" w:val="pl-PL"/>
    </w:rPr>
  </w:style>
  <w:style w:type="paragraph" w:styleId="Nagłówek">
    <w:name w:val="Nagłówek"/>
    <w:basedOn w:val="Normalny"/>
    <w:next w:val="Nagłówek"/>
    <w:autoRedefine w:val="0"/>
    <w:hidden w:val="0"/>
    <w:qFormat w:val="1"/>
    <w:pPr>
      <w:tabs>
        <w:tab w:val="center" w:leader="none" w:pos="4536"/>
        <w:tab w:val="right" w:leader="none" w:pos="9072"/>
      </w:tabs>
      <w:suppressAutoHyphens w:val="1"/>
      <w:spacing w:line="1" w:lineRule="atLeast"/>
      <w:ind w:leftChars="-1" w:rightChars="0" w:firstLineChars="-1"/>
      <w:textDirection w:val="btLr"/>
      <w:textAlignment w:val="top"/>
      <w:outlineLvl w:val="0"/>
    </w:pPr>
    <w:rPr>
      <w:w w:val="100"/>
      <w:position w:val="-1"/>
      <w:sz w:val="24"/>
      <w:szCs w:val="24"/>
      <w:effect w:val="none"/>
      <w:vertAlign w:val="baseline"/>
      <w:cs w:val="0"/>
      <w:em w:val="none"/>
      <w:lang w:bidi="ar-SA" w:eastAsia="und" w:val="und"/>
    </w:rPr>
  </w:style>
  <w:style w:type="character" w:styleId="NagłówekZnak">
    <w:name w:val="Nagłówek Znak"/>
    <w:next w:val="NagłówekZnak"/>
    <w:autoRedefine w:val="0"/>
    <w:hidden w:val="0"/>
    <w:qFormat w:val="0"/>
    <w:rPr>
      <w:w w:val="100"/>
      <w:position w:val="-1"/>
      <w:sz w:val="24"/>
      <w:szCs w:val="24"/>
      <w:effect w:val="none"/>
      <w:vertAlign w:val="baseline"/>
      <w:cs w:val="0"/>
      <w:em w:val="none"/>
      <w:lang/>
    </w:rPr>
  </w:style>
  <w:style w:type="paragraph" w:styleId="Stopka">
    <w:name w:val="Stopka"/>
    <w:basedOn w:val="Normalny"/>
    <w:next w:val="Stopka"/>
    <w:autoRedefine w:val="0"/>
    <w:hidden w:val="0"/>
    <w:qFormat w:val="1"/>
    <w:pPr>
      <w:tabs>
        <w:tab w:val="center" w:leader="none" w:pos="4536"/>
        <w:tab w:val="right" w:leader="none" w:pos="9072"/>
      </w:tabs>
      <w:suppressAutoHyphens w:val="1"/>
      <w:spacing w:line="1" w:lineRule="atLeast"/>
      <w:ind w:leftChars="-1" w:rightChars="0" w:firstLineChars="-1"/>
      <w:textDirection w:val="btLr"/>
      <w:textAlignment w:val="top"/>
      <w:outlineLvl w:val="0"/>
    </w:pPr>
    <w:rPr>
      <w:w w:val="100"/>
      <w:position w:val="-1"/>
      <w:sz w:val="24"/>
      <w:szCs w:val="24"/>
      <w:effect w:val="none"/>
      <w:vertAlign w:val="baseline"/>
      <w:cs w:val="0"/>
      <w:em w:val="none"/>
      <w:lang w:bidi="ar-SA" w:eastAsia="und" w:val="und"/>
    </w:rPr>
  </w:style>
  <w:style w:type="character" w:styleId="StopkaZnak">
    <w:name w:val="Stopka Znak"/>
    <w:next w:val="StopkaZnak"/>
    <w:autoRedefine w:val="0"/>
    <w:hidden w:val="0"/>
    <w:qFormat w:val="0"/>
    <w:rPr>
      <w:w w:val="100"/>
      <w:position w:val="-1"/>
      <w:sz w:val="24"/>
      <w:szCs w:val="24"/>
      <w:effect w:val="none"/>
      <w:vertAlign w:val="baseline"/>
      <w:cs w:val="0"/>
      <w:em w:val="none"/>
      <w:lang/>
    </w:rPr>
  </w:style>
  <w:style w:type="paragraph" w:styleId="Akapitzlistą">
    <w:name w:val="Akapit z listą"/>
    <w:basedOn w:val="Normalny"/>
    <w:next w:val="Akapitzlistą"/>
    <w:autoRedefine w:val="0"/>
    <w:hidden w:val="0"/>
    <w:qFormat w:val="0"/>
    <w:pPr>
      <w:suppressAutoHyphens w:val="1"/>
      <w:spacing w:after="200" w:line="276" w:lineRule="auto"/>
      <w:ind w:left="720" w:leftChars="-1" w:rightChars="0" w:firstLineChars="-1"/>
      <w:contextualSpacing w:val="1"/>
      <w:textDirection w:val="btLr"/>
      <w:textAlignment w:val="top"/>
      <w:outlineLvl w:val="0"/>
    </w:pPr>
    <w:rPr>
      <w:rFonts w:ascii="Calibri" w:cs="Times New Roman" w:eastAsia="Calibri" w:hAnsi="Calibri"/>
      <w:w w:val="100"/>
      <w:position w:val="-1"/>
      <w:sz w:val="22"/>
      <w:szCs w:val="22"/>
      <w:effect w:val="none"/>
      <w:vertAlign w:val="baseline"/>
      <w:cs w:val="0"/>
      <w:em w:val="none"/>
      <w:lang w:bidi="ar-SA" w:eastAsia="en-US" w:val="pl-PL"/>
    </w:rPr>
  </w:style>
  <w:style w:type="paragraph" w:styleId="Bezodstępów">
    <w:name w:val="Bez odstępów"/>
    <w:next w:val="Bezodstępów"/>
    <w:autoRedefine w:val="0"/>
    <w:hidden w:val="0"/>
    <w:qFormat w:val="0"/>
    <w:pPr>
      <w:suppressAutoHyphens w:val="1"/>
      <w:spacing w:line="1" w:lineRule="atLeast"/>
      <w:ind w:leftChars="-1" w:rightChars="0" w:firstLineChars="-1"/>
      <w:textDirection w:val="btLr"/>
      <w:textAlignment w:val="top"/>
      <w:outlineLvl w:val="0"/>
    </w:pPr>
    <w:rPr>
      <w:rFonts w:ascii="Calibri" w:eastAsia="Calibri" w:hAnsi="Calibri"/>
      <w:w w:val="100"/>
      <w:position w:val="-1"/>
      <w:sz w:val="22"/>
      <w:szCs w:val="22"/>
      <w:effect w:val="none"/>
      <w:vertAlign w:val="baseline"/>
      <w:cs w:val="0"/>
      <w:em w:val="none"/>
      <w:lang w:bidi="ar-SA" w:eastAsia="en-US" w:val="pl-PL"/>
    </w:rPr>
  </w:style>
  <w:style w:type="paragraph" w:styleId="Standard">
    <w:name w:val="Standard"/>
    <w:next w:val="Standard"/>
    <w:autoRedefine w:val="0"/>
    <w:hidden w:val="0"/>
    <w:qFormat w:val="0"/>
    <w:pPr>
      <w:suppressAutoHyphens w:val="0"/>
      <w:autoSpaceDN w:val="0"/>
      <w:spacing w:line="1" w:lineRule="atLeast"/>
      <w:ind w:leftChars="-1" w:rightChars="0" w:firstLineChars="-1"/>
      <w:textDirection w:val="btLr"/>
      <w:textAlignment w:val="baseline"/>
      <w:outlineLvl w:val="0"/>
    </w:pPr>
    <w:rPr>
      <w:w w:val="100"/>
      <w:kern w:val="3"/>
      <w:position w:val="-1"/>
      <w:sz w:val="24"/>
      <w:szCs w:val="24"/>
      <w:effect w:val="none"/>
      <w:vertAlign w:val="baseline"/>
      <w:cs w:val="0"/>
      <w:em w:val="none"/>
      <w:lang w:bidi="ar-SA" w:eastAsia="pl-PL" w:val="pl-PL"/>
    </w:rPr>
  </w:style>
  <w:style w:type="character" w:styleId="Nagłówek1Znak">
    <w:name w:val="Nagłówek 1 Znak"/>
    <w:next w:val="Nagłówek1Znak"/>
    <w:autoRedefine w:val="0"/>
    <w:hidden w:val="0"/>
    <w:qFormat w:val="0"/>
    <w:rPr>
      <w:rFonts w:ascii="Cambria" w:cs="Times New Roman" w:eastAsia="Times New Roman" w:hAnsi="Cambria"/>
      <w:b w:val="1"/>
      <w:bCs w:val="1"/>
      <w:w w:val="100"/>
      <w:kern w:val="32"/>
      <w:position w:val="-1"/>
      <w:sz w:val="32"/>
      <w:szCs w:val="32"/>
      <w:effect w:val="none"/>
      <w:vertAlign w:val="baseline"/>
      <w:cs w:val="0"/>
      <w:em w:val="none"/>
      <w:lang/>
    </w:rPr>
  </w:style>
  <w:style w:type="character" w:styleId="Nagłówek3Znak">
    <w:name w:val="Nagłówek 3 Znak"/>
    <w:next w:val="Nagłówek3Znak"/>
    <w:autoRedefine w:val="0"/>
    <w:hidden w:val="0"/>
    <w:qFormat w:val="0"/>
    <w:rPr>
      <w:rFonts w:ascii="Cambria" w:cs="Times New Roman" w:eastAsia="Times New Roman" w:hAnsi="Cambria"/>
      <w:b w:val="1"/>
      <w:bCs w:val="1"/>
      <w:w w:val="100"/>
      <w:position w:val="-1"/>
      <w:sz w:val="26"/>
      <w:szCs w:val="26"/>
      <w:effect w:val="none"/>
      <w:vertAlign w:val="baseline"/>
      <w:cs w:val="0"/>
      <w:em w:val="none"/>
      <w:lang/>
    </w:rPr>
  </w:style>
  <w:style w:type="character" w:styleId="Nagłówek4Znak">
    <w:name w:val="Nagłówek 4 Znak"/>
    <w:next w:val="Nagłówek4Znak"/>
    <w:autoRedefine w:val="0"/>
    <w:hidden w:val="0"/>
    <w:qFormat w:val="0"/>
    <w:rPr>
      <w:rFonts w:ascii="Cambria" w:hAnsi="Cambria"/>
      <w:b w:val="1"/>
      <w:bCs w:val="1"/>
      <w:i w:val="1"/>
      <w:iCs w:val="1"/>
      <w:color w:val="4f81bd"/>
      <w:w w:val="100"/>
      <w:position w:val="-1"/>
      <w:sz w:val="24"/>
      <w:szCs w:val="24"/>
      <w:effect w:val="none"/>
      <w:vertAlign w:val="baseline"/>
      <w:cs w:val="0"/>
      <w:em w:val="none"/>
      <w:lang/>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dzielo@episkopat.p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6tRuHUaU/iZq79NY/zV447xbFNw==">CgMxLjA4AHIhMWR6RGpKRmRXSmc4NXBSVzlkd2p3QnR4aG1YYnRQTnZ4</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2025-09-16T12:06:00Z</dcterms:created>
  <dc:creator>Fundacja</dc:creator>
</cp:coreProperties>
</file>

<file path=docProps/custom.xml><?xml version="1.0" encoding="utf-8"?>
<Properties xmlns="http://schemas.openxmlformats.org/officeDocument/2006/custom-properties" xmlns:vt="http://schemas.openxmlformats.org/officeDocument/2006/docPropsVTypes"/>
</file>